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2637"/>
        <w:gridCol w:w="3874"/>
        <w:gridCol w:w="2777"/>
      </w:tblGrid>
      <w:tr w:rsidR="0079445C" w:rsidRPr="00C25AD0" w:rsidTr="00B025C1">
        <w:trPr>
          <w:jc w:val="center"/>
        </w:trPr>
        <w:tc>
          <w:tcPr>
            <w:tcW w:w="3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45C" w:rsidRPr="00C25AD0" w:rsidRDefault="0079445C" w:rsidP="00F2678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25AD0">
              <w:rPr>
                <w:rFonts w:ascii="Andalus" w:eastAsia="Times New Roman" w:hAnsi="Andalus" w:cs="Andalus"/>
                <w:color w:val="C00000"/>
                <w:sz w:val="36"/>
                <w:szCs w:val="36"/>
                <w:rtl/>
                <w:lang w:bidi="ar-TN"/>
              </w:rPr>
              <w:t>أستــاذ</w:t>
            </w:r>
            <w:proofErr w:type="gramEnd"/>
            <w:r w:rsidRPr="00C25AD0">
              <w:rPr>
                <w:rFonts w:ascii="Andalus" w:eastAsia="Times New Roman" w:hAnsi="Andalus" w:cs="Andalus"/>
                <w:color w:val="C00000"/>
                <w:sz w:val="36"/>
                <w:szCs w:val="36"/>
                <w:rtl/>
                <w:lang w:bidi="ar-TN"/>
              </w:rPr>
              <w:t xml:space="preserve"> العربــيّة</w:t>
            </w:r>
          </w:p>
        </w:tc>
        <w:tc>
          <w:tcPr>
            <w:tcW w:w="4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45C" w:rsidRPr="0079445C" w:rsidRDefault="00E921F5" w:rsidP="004F36C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rtl/>
                <w:lang w:bidi="ar-TN"/>
              </w:rPr>
            </w:pPr>
            <w:r>
              <w:rPr>
                <w:rFonts w:ascii="Andalus" w:eastAsia="Times New Roman" w:hAnsi="Andalus" w:hint="cs"/>
                <w:color w:val="7030A0"/>
                <w:sz w:val="36"/>
                <w:szCs w:val="36"/>
                <w:rtl/>
                <w:lang w:bidi="ar-TN"/>
              </w:rPr>
              <w:t xml:space="preserve">فرض </w:t>
            </w:r>
            <w:r w:rsidR="004F36C3">
              <w:rPr>
                <w:rFonts w:ascii="Andalus" w:eastAsia="Times New Roman" w:hAnsi="Andalus" w:hint="cs"/>
                <w:color w:val="7030A0"/>
                <w:sz w:val="36"/>
                <w:szCs w:val="36"/>
                <w:rtl/>
                <w:lang w:bidi="ar-TN"/>
              </w:rPr>
              <w:t>مراقبة</w:t>
            </w:r>
            <w:r>
              <w:rPr>
                <w:rFonts w:ascii="Andalus" w:eastAsia="Times New Roman" w:hAnsi="Andalus" w:hint="cs"/>
                <w:color w:val="7030A0"/>
                <w:sz w:val="36"/>
                <w:szCs w:val="36"/>
                <w:rtl/>
                <w:lang w:bidi="ar-TN"/>
              </w:rPr>
              <w:t xml:space="preserve"> عد</w:t>
            </w:r>
            <w:r>
              <w:rPr>
                <w:rFonts w:ascii="Andalus" w:eastAsia="Times New Roman" w:hAnsi="Andalus" w:cs="Andalus" w:hint="cs"/>
                <w:color w:val="7030A0"/>
                <w:sz w:val="32"/>
                <w:szCs w:val="32"/>
                <w:rtl/>
                <w:lang w:bidi="ar-TN"/>
              </w:rPr>
              <w:t>1</w:t>
            </w:r>
            <w:r>
              <w:rPr>
                <w:rFonts w:ascii="Andalus" w:eastAsia="Times New Roman" w:hAnsi="Andalus" w:hint="cs"/>
                <w:color w:val="7030A0"/>
                <w:sz w:val="36"/>
                <w:szCs w:val="36"/>
                <w:rtl/>
                <w:lang w:bidi="ar-TN"/>
              </w:rPr>
              <w:t xml:space="preserve"> د</w:t>
            </w:r>
            <w:r w:rsidRPr="00C25AD0">
              <w:rPr>
                <w:rFonts w:ascii="Andalus" w:eastAsia="Times New Roman" w:hAnsi="Andalus" w:cs="Andalus"/>
                <w:color w:val="7030A0"/>
                <w:szCs w:val="36"/>
                <w:rtl/>
                <w:lang w:bidi="ar-TN"/>
              </w:rPr>
              <w:t> </w:t>
            </w:r>
            <w:r w:rsidRPr="00C25AD0">
              <w:rPr>
                <w:rFonts w:ascii="Andalus" w:eastAsia="Times New Roman" w:hAnsi="Andalus" w:cs="Andalus"/>
                <w:sz w:val="36"/>
                <w:szCs w:val="36"/>
                <w:rtl/>
                <w:lang w:bidi="ar-TN"/>
              </w:rPr>
              <w:t>:</w:t>
            </w:r>
            <w:r w:rsidRPr="00C25AD0">
              <w:rPr>
                <w:rFonts w:ascii="Andalus" w:eastAsia="Times New Roman" w:hAnsi="Andalus" w:cs="Andalus"/>
                <w:szCs w:val="36"/>
                <w:rtl/>
                <w:lang w:bidi="ar-TN"/>
              </w:rPr>
              <w:t> </w:t>
            </w:r>
            <w:r>
              <w:rPr>
                <w:rFonts w:ascii="Andalus" w:eastAsia="Times New Roman" w:hAnsi="Andalus" w:hint="cs"/>
                <w:color w:val="7030A0"/>
                <w:sz w:val="36"/>
                <w:szCs w:val="36"/>
                <w:rtl/>
                <w:lang w:bidi="ar-TN"/>
              </w:rPr>
              <w:t>في المقال الأدبي</w:t>
            </w:r>
          </w:p>
        </w:tc>
        <w:tc>
          <w:tcPr>
            <w:tcW w:w="30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45C" w:rsidRPr="00C25AD0" w:rsidRDefault="0079445C" w:rsidP="00B025C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AD0">
              <w:rPr>
                <w:rFonts w:ascii="Andalus" w:eastAsia="Times New Roman" w:hAnsi="Andalus" w:cs="Andalus"/>
                <w:color w:val="C00000"/>
                <w:sz w:val="36"/>
                <w:szCs w:val="36"/>
                <w:rtl/>
                <w:lang w:bidi="ar-TN"/>
              </w:rPr>
              <w:t>معهد</w:t>
            </w:r>
            <w:r w:rsidRPr="00C25AD0">
              <w:rPr>
                <w:rFonts w:ascii="Andalus" w:eastAsia="Times New Roman" w:hAnsi="Andalus" w:cs="Andalus"/>
                <w:color w:val="C00000"/>
                <w:szCs w:val="36"/>
                <w:rtl/>
                <w:lang w:bidi="ar-TN"/>
              </w:rPr>
              <w:t> </w:t>
            </w:r>
            <w:r>
              <w:rPr>
                <w:rFonts w:ascii="Andalus" w:eastAsia="Times New Roman" w:hAnsi="Andalus" w:cs="Andalus" w:hint="cs"/>
                <w:sz w:val="36"/>
                <w:szCs w:val="36"/>
                <w:rtl/>
                <w:lang w:bidi="ar-TN"/>
              </w:rPr>
              <w:t>المتنبي الخاص</w:t>
            </w:r>
          </w:p>
        </w:tc>
      </w:tr>
      <w:tr w:rsidR="0079445C" w:rsidRPr="00C25AD0" w:rsidTr="00B025C1">
        <w:trPr>
          <w:jc w:val="center"/>
        </w:trPr>
        <w:tc>
          <w:tcPr>
            <w:tcW w:w="3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45C" w:rsidRPr="00C25AD0" w:rsidRDefault="0079445C" w:rsidP="00B025C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ndalus" w:eastAsia="Times New Roman" w:hAnsi="Andalus" w:cs="Andalus" w:hint="cs"/>
                <w:color w:val="7030A0"/>
                <w:sz w:val="36"/>
                <w:szCs w:val="36"/>
                <w:rtl/>
                <w:lang w:bidi="ar-TN"/>
              </w:rPr>
              <w:t>أحمد اللطيف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45C" w:rsidRPr="00C25AD0" w:rsidRDefault="00B63E51" w:rsidP="00B63E5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ndalus" w:eastAsia="Times New Roman" w:hAnsi="Andalus" w:cs="Andalus" w:hint="cs"/>
                <w:color w:val="C00000"/>
                <w:sz w:val="32"/>
                <w:szCs w:val="32"/>
                <w:rtl/>
                <w:lang w:bidi="ar-TN"/>
              </w:rPr>
              <w:t xml:space="preserve">1 </w:t>
            </w:r>
            <w:proofErr w:type="gramStart"/>
            <w:r>
              <w:rPr>
                <w:rFonts w:ascii="Andalus" w:eastAsia="Times New Roman" w:hAnsi="Andalus" w:cs="Andalus" w:hint="cs"/>
                <w:color w:val="C00000"/>
                <w:sz w:val="32"/>
                <w:szCs w:val="32"/>
                <w:rtl/>
                <w:lang w:bidi="ar-TN"/>
              </w:rPr>
              <w:t xml:space="preserve">ثانوي </w:t>
            </w:r>
            <w:r w:rsidR="0079445C" w:rsidRPr="00C25AD0">
              <w:rPr>
                <w:rFonts w:ascii="Andalus" w:eastAsia="Times New Roman" w:hAnsi="Andalus" w:cs="Andalus"/>
                <w:sz w:val="32"/>
                <w:szCs w:val="32"/>
                <w:rtl/>
                <w:lang w:bidi="ar-TN"/>
              </w:rPr>
              <w:t>:</w:t>
            </w:r>
            <w:proofErr w:type="gramEnd"/>
            <w:r w:rsidR="0079445C" w:rsidRPr="00C25AD0">
              <w:rPr>
                <w:rFonts w:ascii="Andalus" w:eastAsia="Times New Roman" w:hAnsi="Andalus" w:cs="Andalus"/>
                <w:szCs w:val="32"/>
                <w:rtl/>
                <w:lang w:bidi="ar-TN"/>
              </w:rPr>
              <w:t> </w:t>
            </w:r>
            <w:r>
              <w:rPr>
                <w:rFonts w:ascii="Andalus" w:eastAsia="Times New Roman" w:hAnsi="Andalus" w:cs="Andalus" w:hint="cs"/>
                <w:color w:val="C00000"/>
                <w:sz w:val="32"/>
                <w:szCs w:val="32"/>
                <w:rtl/>
                <w:lang w:bidi="ar-TN"/>
              </w:rPr>
              <w:t>4</w:t>
            </w:r>
            <w:r w:rsidR="00A30662">
              <w:rPr>
                <w:rFonts w:ascii="Andalus" w:eastAsia="Times New Roman" w:hAnsi="Andalus" w:cs="Andalus" w:hint="cs"/>
                <w:color w:val="C00000"/>
                <w:sz w:val="32"/>
                <w:szCs w:val="32"/>
                <w:rtl/>
                <w:lang w:bidi="ar-TN"/>
              </w:rPr>
              <w:t xml:space="preserve"> نوفمبر 2015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45C" w:rsidRPr="00C25AD0" w:rsidRDefault="0079445C" w:rsidP="00B025C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25AD0">
              <w:rPr>
                <w:rFonts w:ascii="Andalus" w:eastAsia="Times New Roman" w:hAnsi="Andalus" w:cs="Andalus"/>
                <w:color w:val="7030A0"/>
                <w:sz w:val="36"/>
                <w:szCs w:val="36"/>
                <w:rtl/>
                <w:lang w:bidi="ar-TN"/>
              </w:rPr>
              <w:t>ب</w:t>
            </w:r>
            <w:r>
              <w:rPr>
                <w:rFonts w:ascii="Andalus" w:eastAsia="Times New Roman" w:hAnsi="Andalus" w:cs="Andalus" w:hint="cs"/>
                <w:color w:val="7030A0"/>
                <w:sz w:val="36"/>
                <w:szCs w:val="36"/>
                <w:rtl/>
                <w:lang w:bidi="ar-TN"/>
              </w:rPr>
              <w:t>رأس</w:t>
            </w:r>
            <w:proofErr w:type="gramEnd"/>
            <w:r>
              <w:rPr>
                <w:rFonts w:ascii="Andalus" w:eastAsia="Times New Roman" w:hAnsi="Andalus" w:cs="Andalus" w:hint="cs"/>
                <w:color w:val="7030A0"/>
                <w:sz w:val="36"/>
                <w:szCs w:val="36"/>
                <w:rtl/>
                <w:lang w:bidi="ar-TN"/>
              </w:rPr>
              <w:t xml:space="preserve"> الجبل</w:t>
            </w:r>
          </w:p>
        </w:tc>
      </w:tr>
    </w:tbl>
    <w:p w:rsidR="0079445C" w:rsidRPr="0079445C" w:rsidRDefault="0079445C" w:rsidP="00057A43">
      <w:pPr>
        <w:ind w:right="640"/>
        <w:rPr>
          <w:sz w:val="32"/>
          <w:szCs w:val="32"/>
          <w:rtl/>
        </w:rPr>
      </w:pPr>
    </w:p>
    <w:p w:rsidR="000D2B0B" w:rsidRDefault="000D2B0B" w:rsidP="000D2B0B">
      <w:pPr>
        <w:jc w:val="right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الموضوع المقترح :</w:t>
      </w:r>
    </w:p>
    <w:p w:rsidR="000D2B0B" w:rsidRDefault="000D2B0B" w:rsidP="000D2B0B">
      <w:pPr>
        <w:jc w:val="right"/>
        <w:rPr>
          <w:sz w:val="32"/>
          <w:szCs w:val="32"/>
          <w:rtl/>
        </w:rPr>
      </w:pPr>
      <w:proofErr w:type="gramStart"/>
      <w:r>
        <w:rPr>
          <w:rFonts w:hint="cs"/>
          <w:sz w:val="32"/>
          <w:szCs w:val="32"/>
          <w:rtl/>
        </w:rPr>
        <w:t>يعيش</w:t>
      </w:r>
      <w:proofErr w:type="gramEnd"/>
      <w:r>
        <w:rPr>
          <w:rFonts w:hint="cs"/>
          <w:sz w:val="32"/>
          <w:szCs w:val="32"/>
          <w:rtl/>
        </w:rPr>
        <w:t xml:space="preserve"> الشاعر العذري حالة تمزّق بين واقع موجود هيمن عليه الفراق خشية الفضيحة، ومستقبل منشود فيه وصل بين الأحباء.</w:t>
      </w:r>
    </w:p>
    <w:p w:rsidR="000D2B0B" w:rsidRDefault="000D2B0B" w:rsidP="000D2B0B">
      <w:pPr>
        <w:jc w:val="right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توسّع في هذا القول مدعّما بشواهد من شعر جميل بن معمر العذري.</w:t>
      </w:r>
    </w:p>
    <w:p w:rsidR="006D5224" w:rsidRDefault="006D5224" w:rsidP="0079445C">
      <w:pPr>
        <w:jc w:val="right"/>
        <w:rPr>
          <w:sz w:val="32"/>
          <w:szCs w:val="32"/>
          <w:rtl/>
        </w:rPr>
      </w:pPr>
    </w:p>
    <w:p w:rsidR="006D5224" w:rsidRDefault="006D5224" w:rsidP="0079445C">
      <w:pPr>
        <w:jc w:val="right"/>
        <w:rPr>
          <w:sz w:val="32"/>
          <w:szCs w:val="32"/>
          <w:rtl/>
        </w:rPr>
      </w:pPr>
    </w:p>
    <w:p w:rsidR="007D27A5" w:rsidRDefault="007D27A5" w:rsidP="0079445C">
      <w:pPr>
        <w:jc w:val="right"/>
        <w:rPr>
          <w:sz w:val="32"/>
          <w:szCs w:val="32"/>
          <w:rtl/>
        </w:rPr>
      </w:pPr>
    </w:p>
    <w:p w:rsidR="006D5224" w:rsidRDefault="006D5224" w:rsidP="0079445C">
      <w:pPr>
        <w:jc w:val="right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......................................................................................................</w:t>
      </w:r>
    </w:p>
    <w:p w:rsidR="006D5224" w:rsidRDefault="006D5224" w:rsidP="0079445C">
      <w:pPr>
        <w:jc w:val="right"/>
        <w:rPr>
          <w:sz w:val="32"/>
          <w:szCs w:val="32"/>
          <w:rtl/>
        </w:rPr>
      </w:pPr>
    </w:p>
    <w:p w:rsidR="006D5224" w:rsidRDefault="006D5224" w:rsidP="0079445C">
      <w:pPr>
        <w:jc w:val="right"/>
        <w:rPr>
          <w:sz w:val="32"/>
          <w:szCs w:val="32"/>
          <w:rtl/>
        </w:rPr>
      </w:pPr>
    </w:p>
    <w:tbl>
      <w:tblPr>
        <w:bidiVisual/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2637"/>
        <w:gridCol w:w="3874"/>
        <w:gridCol w:w="2777"/>
      </w:tblGrid>
      <w:tr w:rsidR="006D5224" w:rsidRPr="00C25AD0" w:rsidTr="002556A0">
        <w:trPr>
          <w:jc w:val="center"/>
        </w:trPr>
        <w:tc>
          <w:tcPr>
            <w:tcW w:w="3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224" w:rsidRPr="00C25AD0" w:rsidRDefault="006D5224" w:rsidP="002556A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25AD0">
              <w:rPr>
                <w:rFonts w:ascii="Andalus" w:eastAsia="Times New Roman" w:hAnsi="Andalus" w:cs="Andalus"/>
                <w:color w:val="C00000"/>
                <w:sz w:val="36"/>
                <w:szCs w:val="36"/>
                <w:rtl/>
                <w:lang w:bidi="ar-TN"/>
              </w:rPr>
              <w:t>أستــاذ</w:t>
            </w:r>
            <w:proofErr w:type="gramEnd"/>
            <w:r w:rsidRPr="00C25AD0">
              <w:rPr>
                <w:rFonts w:ascii="Andalus" w:eastAsia="Times New Roman" w:hAnsi="Andalus" w:cs="Andalus"/>
                <w:color w:val="C00000"/>
                <w:sz w:val="36"/>
                <w:szCs w:val="36"/>
                <w:rtl/>
                <w:lang w:bidi="ar-TN"/>
              </w:rPr>
              <w:t xml:space="preserve"> العربــيّة</w:t>
            </w:r>
          </w:p>
        </w:tc>
        <w:tc>
          <w:tcPr>
            <w:tcW w:w="4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224" w:rsidRPr="0079445C" w:rsidRDefault="00E921F5" w:rsidP="004F36C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rtl/>
                <w:lang w:bidi="ar-TN"/>
              </w:rPr>
            </w:pPr>
            <w:r>
              <w:rPr>
                <w:rFonts w:ascii="Andalus" w:eastAsia="Times New Roman" w:hAnsi="Andalus" w:hint="cs"/>
                <w:color w:val="7030A0"/>
                <w:sz w:val="36"/>
                <w:szCs w:val="36"/>
                <w:rtl/>
                <w:lang w:bidi="ar-TN"/>
              </w:rPr>
              <w:t xml:space="preserve">فرض </w:t>
            </w:r>
            <w:r w:rsidR="004F36C3">
              <w:rPr>
                <w:rFonts w:ascii="Andalus" w:eastAsia="Times New Roman" w:hAnsi="Andalus" w:hint="cs"/>
                <w:color w:val="7030A0"/>
                <w:sz w:val="36"/>
                <w:szCs w:val="36"/>
                <w:rtl/>
                <w:lang w:bidi="ar-TN"/>
              </w:rPr>
              <w:t>مراقبة</w:t>
            </w:r>
            <w:r>
              <w:rPr>
                <w:rFonts w:ascii="Andalus" w:eastAsia="Times New Roman" w:hAnsi="Andalus" w:hint="cs"/>
                <w:color w:val="7030A0"/>
                <w:sz w:val="36"/>
                <w:szCs w:val="36"/>
                <w:rtl/>
                <w:lang w:bidi="ar-TN"/>
              </w:rPr>
              <w:t xml:space="preserve"> عد</w:t>
            </w:r>
            <w:r>
              <w:rPr>
                <w:rFonts w:ascii="Andalus" w:eastAsia="Times New Roman" w:hAnsi="Andalus" w:cs="Andalus" w:hint="cs"/>
                <w:color w:val="7030A0"/>
                <w:sz w:val="32"/>
                <w:szCs w:val="32"/>
                <w:rtl/>
                <w:lang w:bidi="ar-TN"/>
              </w:rPr>
              <w:t>1</w:t>
            </w:r>
            <w:r>
              <w:rPr>
                <w:rFonts w:ascii="Andalus" w:eastAsia="Times New Roman" w:hAnsi="Andalus" w:hint="cs"/>
                <w:color w:val="7030A0"/>
                <w:sz w:val="36"/>
                <w:szCs w:val="36"/>
                <w:rtl/>
                <w:lang w:bidi="ar-TN"/>
              </w:rPr>
              <w:t xml:space="preserve"> د</w:t>
            </w:r>
            <w:r w:rsidRPr="00C25AD0">
              <w:rPr>
                <w:rFonts w:ascii="Andalus" w:eastAsia="Times New Roman" w:hAnsi="Andalus" w:cs="Andalus"/>
                <w:color w:val="7030A0"/>
                <w:szCs w:val="36"/>
                <w:rtl/>
                <w:lang w:bidi="ar-TN"/>
              </w:rPr>
              <w:t> </w:t>
            </w:r>
            <w:r w:rsidRPr="00C25AD0">
              <w:rPr>
                <w:rFonts w:ascii="Andalus" w:eastAsia="Times New Roman" w:hAnsi="Andalus" w:cs="Andalus"/>
                <w:sz w:val="36"/>
                <w:szCs w:val="36"/>
                <w:rtl/>
                <w:lang w:bidi="ar-TN"/>
              </w:rPr>
              <w:t>:</w:t>
            </w:r>
            <w:r w:rsidRPr="00C25AD0">
              <w:rPr>
                <w:rFonts w:ascii="Andalus" w:eastAsia="Times New Roman" w:hAnsi="Andalus" w:cs="Andalus"/>
                <w:szCs w:val="36"/>
                <w:rtl/>
                <w:lang w:bidi="ar-TN"/>
              </w:rPr>
              <w:t> </w:t>
            </w:r>
            <w:r>
              <w:rPr>
                <w:rFonts w:ascii="Andalus" w:eastAsia="Times New Roman" w:hAnsi="Andalus" w:hint="cs"/>
                <w:color w:val="7030A0"/>
                <w:sz w:val="36"/>
                <w:szCs w:val="36"/>
                <w:rtl/>
                <w:lang w:bidi="ar-TN"/>
              </w:rPr>
              <w:t>في المقال الأدبي</w:t>
            </w:r>
          </w:p>
        </w:tc>
        <w:tc>
          <w:tcPr>
            <w:tcW w:w="30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224" w:rsidRPr="00C25AD0" w:rsidRDefault="006D5224" w:rsidP="002556A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AD0">
              <w:rPr>
                <w:rFonts w:ascii="Andalus" w:eastAsia="Times New Roman" w:hAnsi="Andalus" w:cs="Andalus"/>
                <w:color w:val="C00000"/>
                <w:sz w:val="36"/>
                <w:szCs w:val="36"/>
                <w:rtl/>
                <w:lang w:bidi="ar-TN"/>
              </w:rPr>
              <w:t>معهد</w:t>
            </w:r>
            <w:r w:rsidRPr="00C25AD0">
              <w:rPr>
                <w:rFonts w:ascii="Andalus" w:eastAsia="Times New Roman" w:hAnsi="Andalus" w:cs="Andalus"/>
                <w:color w:val="C00000"/>
                <w:szCs w:val="36"/>
                <w:rtl/>
                <w:lang w:bidi="ar-TN"/>
              </w:rPr>
              <w:t> </w:t>
            </w:r>
            <w:r>
              <w:rPr>
                <w:rFonts w:ascii="Andalus" w:eastAsia="Times New Roman" w:hAnsi="Andalus" w:cs="Andalus" w:hint="cs"/>
                <w:sz w:val="36"/>
                <w:szCs w:val="36"/>
                <w:rtl/>
                <w:lang w:bidi="ar-TN"/>
              </w:rPr>
              <w:t>المتنبي الخاص</w:t>
            </w:r>
          </w:p>
        </w:tc>
      </w:tr>
      <w:tr w:rsidR="006D5224" w:rsidRPr="00C25AD0" w:rsidTr="002556A0">
        <w:trPr>
          <w:jc w:val="center"/>
        </w:trPr>
        <w:tc>
          <w:tcPr>
            <w:tcW w:w="3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224" w:rsidRPr="00C25AD0" w:rsidRDefault="006D5224" w:rsidP="002556A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ndalus" w:eastAsia="Times New Roman" w:hAnsi="Andalus" w:cs="Andalus" w:hint="cs"/>
                <w:color w:val="7030A0"/>
                <w:sz w:val="36"/>
                <w:szCs w:val="36"/>
                <w:rtl/>
                <w:lang w:bidi="ar-TN"/>
              </w:rPr>
              <w:t>أحمد اللطيف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224" w:rsidRPr="00C25AD0" w:rsidRDefault="00B63E51" w:rsidP="0067413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ndalus" w:eastAsia="Times New Roman" w:hAnsi="Andalus" w:cs="Andalus" w:hint="cs"/>
                <w:color w:val="C00000"/>
                <w:sz w:val="32"/>
                <w:szCs w:val="32"/>
                <w:rtl/>
                <w:lang w:bidi="ar-TN"/>
              </w:rPr>
              <w:t xml:space="preserve">1 </w:t>
            </w:r>
            <w:proofErr w:type="gramStart"/>
            <w:r>
              <w:rPr>
                <w:rFonts w:ascii="Andalus" w:eastAsia="Times New Roman" w:hAnsi="Andalus" w:cs="Andalus" w:hint="cs"/>
                <w:color w:val="C00000"/>
                <w:sz w:val="32"/>
                <w:szCs w:val="32"/>
                <w:rtl/>
                <w:lang w:bidi="ar-TN"/>
              </w:rPr>
              <w:t xml:space="preserve">ثانوي </w:t>
            </w:r>
            <w:r w:rsidR="006D5224" w:rsidRPr="00C25AD0">
              <w:rPr>
                <w:rFonts w:ascii="Andalus" w:eastAsia="Times New Roman" w:hAnsi="Andalus" w:cs="Andalus"/>
                <w:sz w:val="32"/>
                <w:szCs w:val="32"/>
                <w:rtl/>
                <w:lang w:bidi="ar-TN"/>
              </w:rPr>
              <w:t>:</w:t>
            </w:r>
            <w:proofErr w:type="gramEnd"/>
            <w:r w:rsidR="006D5224" w:rsidRPr="00C25AD0">
              <w:rPr>
                <w:rFonts w:ascii="Andalus" w:eastAsia="Times New Roman" w:hAnsi="Andalus" w:cs="Andalus"/>
                <w:szCs w:val="32"/>
                <w:rtl/>
                <w:lang w:bidi="ar-TN"/>
              </w:rPr>
              <w:t> </w:t>
            </w:r>
            <w:r>
              <w:rPr>
                <w:rFonts w:ascii="Andalus" w:eastAsia="Times New Roman" w:hAnsi="Andalus" w:cs="Andalus" w:hint="cs"/>
                <w:color w:val="C00000"/>
                <w:sz w:val="32"/>
                <w:szCs w:val="32"/>
                <w:rtl/>
                <w:lang w:bidi="ar-TN"/>
              </w:rPr>
              <w:t>4</w:t>
            </w:r>
            <w:r w:rsidR="00A30662">
              <w:rPr>
                <w:rFonts w:ascii="Andalus" w:eastAsia="Times New Roman" w:hAnsi="Andalus" w:cs="Andalus" w:hint="cs"/>
                <w:color w:val="C00000"/>
                <w:sz w:val="32"/>
                <w:szCs w:val="32"/>
                <w:rtl/>
                <w:lang w:bidi="ar-TN"/>
              </w:rPr>
              <w:t xml:space="preserve"> نوفمبر 2015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224" w:rsidRPr="00C25AD0" w:rsidRDefault="006D5224" w:rsidP="002556A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25AD0">
              <w:rPr>
                <w:rFonts w:ascii="Andalus" w:eastAsia="Times New Roman" w:hAnsi="Andalus" w:cs="Andalus"/>
                <w:color w:val="7030A0"/>
                <w:sz w:val="36"/>
                <w:szCs w:val="36"/>
                <w:rtl/>
                <w:lang w:bidi="ar-TN"/>
              </w:rPr>
              <w:t>ب</w:t>
            </w:r>
            <w:r>
              <w:rPr>
                <w:rFonts w:ascii="Andalus" w:eastAsia="Times New Roman" w:hAnsi="Andalus" w:cs="Andalus" w:hint="cs"/>
                <w:color w:val="7030A0"/>
                <w:sz w:val="36"/>
                <w:szCs w:val="36"/>
                <w:rtl/>
                <w:lang w:bidi="ar-TN"/>
              </w:rPr>
              <w:t>رأس</w:t>
            </w:r>
            <w:proofErr w:type="gramEnd"/>
            <w:r>
              <w:rPr>
                <w:rFonts w:ascii="Andalus" w:eastAsia="Times New Roman" w:hAnsi="Andalus" w:cs="Andalus" w:hint="cs"/>
                <w:color w:val="7030A0"/>
                <w:sz w:val="36"/>
                <w:szCs w:val="36"/>
                <w:rtl/>
                <w:lang w:bidi="ar-TN"/>
              </w:rPr>
              <w:t xml:space="preserve"> الجبل</w:t>
            </w:r>
          </w:p>
        </w:tc>
      </w:tr>
    </w:tbl>
    <w:p w:rsidR="006D5224" w:rsidRPr="0079445C" w:rsidRDefault="006D5224" w:rsidP="006D5224">
      <w:pPr>
        <w:ind w:right="640"/>
        <w:rPr>
          <w:sz w:val="32"/>
          <w:szCs w:val="32"/>
          <w:rtl/>
        </w:rPr>
      </w:pPr>
    </w:p>
    <w:p w:rsidR="006D5224" w:rsidRDefault="006D5224" w:rsidP="006D5224">
      <w:pPr>
        <w:jc w:val="right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الموضوع المقترح :</w:t>
      </w:r>
    </w:p>
    <w:p w:rsidR="00812EE1" w:rsidRDefault="000D2B0B" w:rsidP="000D2B0B">
      <w:pPr>
        <w:jc w:val="right"/>
        <w:rPr>
          <w:sz w:val="32"/>
          <w:szCs w:val="32"/>
          <w:rtl/>
        </w:rPr>
      </w:pPr>
      <w:proofErr w:type="gramStart"/>
      <w:r>
        <w:rPr>
          <w:rFonts w:hint="cs"/>
          <w:sz w:val="32"/>
          <w:szCs w:val="32"/>
          <w:rtl/>
        </w:rPr>
        <w:t>يعيش</w:t>
      </w:r>
      <w:proofErr w:type="gramEnd"/>
      <w:r>
        <w:rPr>
          <w:rFonts w:hint="cs"/>
          <w:sz w:val="32"/>
          <w:szCs w:val="32"/>
          <w:rtl/>
        </w:rPr>
        <w:t xml:space="preserve"> الشاعر العذري حالة تمزّق بين واقع موجود هيمن عليه الفراق خشية الفضيحة، ومستقبل منشود فيه وصل بين الأحباء</w:t>
      </w:r>
      <w:r w:rsidR="00812EE1">
        <w:rPr>
          <w:rFonts w:hint="cs"/>
          <w:sz w:val="32"/>
          <w:szCs w:val="32"/>
          <w:rtl/>
        </w:rPr>
        <w:t>.</w:t>
      </w:r>
    </w:p>
    <w:p w:rsidR="00812EE1" w:rsidRDefault="000D2B0B" w:rsidP="00812EE1">
      <w:pPr>
        <w:jc w:val="right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توسّع في هذا القول مدعّما بشواهد من شعر جميل بن معمر العذري</w:t>
      </w:r>
      <w:r w:rsidR="00812EE1">
        <w:rPr>
          <w:rFonts w:hint="cs"/>
          <w:sz w:val="32"/>
          <w:szCs w:val="32"/>
          <w:rtl/>
        </w:rPr>
        <w:t>.</w:t>
      </w:r>
    </w:p>
    <w:p w:rsidR="0079445C" w:rsidRPr="00057A43" w:rsidRDefault="0079445C" w:rsidP="006D5224">
      <w:pPr>
        <w:rPr>
          <w:rFonts w:ascii="Traditional Arabic" w:hAnsi="Traditional Arabic" w:cs="Traditional Arabic"/>
          <w:sz w:val="28"/>
          <w:szCs w:val="28"/>
          <w:u w:val="single"/>
        </w:rPr>
      </w:pPr>
    </w:p>
    <w:sectPr w:rsidR="0079445C" w:rsidRPr="00057A43" w:rsidSect="002E6D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B2190"/>
    <w:multiLevelType w:val="hybridMultilevel"/>
    <w:tmpl w:val="7422AFE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9445C"/>
    <w:rsid w:val="00024E2A"/>
    <w:rsid w:val="00057A43"/>
    <w:rsid w:val="00060A68"/>
    <w:rsid w:val="000D2B0B"/>
    <w:rsid w:val="00154956"/>
    <w:rsid w:val="002E6D20"/>
    <w:rsid w:val="0038301A"/>
    <w:rsid w:val="003A6984"/>
    <w:rsid w:val="004F36C3"/>
    <w:rsid w:val="005C3EFD"/>
    <w:rsid w:val="0067413B"/>
    <w:rsid w:val="006D5224"/>
    <w:rsid w:val="00754B4B"/>
    <w:rsid w:val="00762B9E"/>
    <w:rsid w:val="0079445C"/>
    <w:rsid w:val="007D27A5"/>
    <w:rsid w:val="00812EE1"/>
    <w:rsid w:val="00A22AF7"/>
    <w:rsid w:val="00A30662"/>
    <w:rsid w:val="00B63E51"/>
    <w:rsid w:val="00C01699"/>
    <w:rsid w:val="00C067D6"/>
    <w:rsid w:val="00CF11F0"/>
    <w:rsid w:val="00E921F5"/>
    <w:rsid w:val="00EA13D5"/>
    <w:rsid w:val="00F26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45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57A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ECA06-2089-4498-8898-D9D4362B3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 MOF HYS B</dc:creator>
  <cp:lastModifiedBy>ltaief</cp:lastModifiedBy>
  <cp:revision>16</cp:revision>
  <dcterms:created xsi:type="dcterms:W3CDTF">2014-02-10T07:37:00Z</dcterms:created>
  <dcterms:modified xsi:type="dcterms:W3CDTF">2015-10-30T18:01:00Z</dcterms:modified>
</cp:coreProperties>
</file>