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57" w:rsidRDefault="00C51E57" w:rsidP="0086500E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CORRIGE DC N°2 </w:t>
      </w:r>
      <w:bookmarkStart w:id="0" w:name="_GoBack"/>
      <w:bookmarkEnd w:id="0"/>
    </w:p>
    <w:p w:rsidR="00B13A3D" w:rsidRDefault="00B13A3D" w:rsidP="00B13A3D">
      <w:pPr>
        <w:jc w:val="center"/>
        <w:rPr>
          <w:rFonts w:ascii="Comic Sans MS" w:hAnsi="Comic Sans MS"/>
          <w:b/>
          <w:bCs/>
        </w:rPr>
      </w:pPr>
      <w:r w:rsidRPr="00B13A3D">
        <w:rPr>
          <w:rFonts w:ascii="Comic Sans MS" w:hAnsi="Comic Sans MS"/>
          <w:b/>
          <w:bCs/>
          <w:noProof/>
          <w:lang w:eastAsia="fr-FR"/>
        </w:rPr>
        <w:drawing>
          <wp:inline distT="0" distB="0" distL="0" distR="0">
            <wp:extent cx="5972810" cy="2830195"/>
            <wp:effectExtent l="0" t="0" r="0" b="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83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3A3D">
        <w:rPr>
          <w:rFonts w:ascii="Comic Sans MS" w:hAnsi="Comic Sans MS"/>
          <w:b/>
          <w:bCs/>
          <w:noProof/>
          <w:lang w:eastAsia="fr-FR"/>
        </w:rPr>
        <w:drawing>
          <wp:inline distT="0" distB="0" distL="0" distR="0">
            <wp:extent cx="3705225" cy="504509"/>
            <wp:effectExtent l="0" t="0" r="0" b="0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25405" cy="507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E57" w:rsidRDefault="00C51E57" w:rsidP="00B166E1">
      <w:pPr>
        <w:jc w:val="center"/>
        <w:rPr>
          <w:noProof/>
          <w:lang w:eastAsia="fr-FR"/>
        </w:rPr>
      </w:pPr>
      <w:r w:rsidRPr="001A69D3">
        <w:rPr>
          <w:noProof/>
          <w:lang w:eastAsia="fr-FR"/>
        </w:rPr>
        <w:t xml:space="preserve"> </w:t>
      </w:r>
      <w:r w:rsidRPr="001A69D3">
        <w:rPr>
          <w:rFonts w:ascii="Comic Sans MS" w:hAnsi="Comic Sans MS"/>
          <w:b/>
          <w:bCs/>
          <w:noProof/>
          <w:lang w:eastAsia="fr-FR"/>
        </w:rPr>
        <w:drawing>
          <wp:inline distT="0" distB="0" distL="0" distR="0">
            <wp:extent cx="6268735" cy="3965825"/>
            <wp:effectExtent l="19050" t="0" r="0" b="0"/>
            <wp:docPr id="18" name="Objet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078784" cy="6089693"/>
                      <a:chOff x="100354" y="88496"/>
                      <a:chExt cx="9078784" cy="6089693"/>
                    </a:xfrm>
                  </a:grpSpPr>
                  <a:pic>
                    <a:nvPicPr>
                      <a:cNvPr id="22" name="table"/>
                      <a:cNvPicPr>
                        <a:picLocks noChangeAspect="1"/>
                      </a:cNvPicPr>
                    </a:nvPicPr>
                    <a:blipFill>
                      <a:blip r:embed="rId7"/>
                      <a:stretch>
                        <a:fillRect/>
                      </a:stretch>
                    </a:blipFill>
                    <a:spPr>
                      <a:xfrm>
                        <a:off x="107504" y="3068960"/>
                        <a:ext cx="9071634" cy="3109229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1025" name="Rectangle 1"/>
                      <a:cNvSpPr>
                        <a:spLocks noChangeArrowheads="1"/>
                      </a:cNvSpPr>
                    </a:nvSpPr>
                    <a:spPr bwMode="auto">
                      <a:xfrm>
                        <a:off x="1835696" y="2564904"/>
                        <a:ext cx="5143267" cy="36933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fr-FR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Calibri" pitchFamily="34" charset="0"/>
                              <a:cs typeface="Arial" pitchFamily="34" charset="0"/>
                            </a:rPr>
                            <a:t>Tableau de répartition des charges indirectes</a:t>
                          </a:r>
                          <a:endParaRPr kumimoji="0" lang="fr-FR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" name="ZoneTexte 3"/>
                      <a:cNvSpPr txBox="1"/>
                    </a:nvSpPr>
                    <a:spPr>
                      <a:xfrm>
                        <a:off x="286290" y="88496"/>
                        <a:ext cx="3061574" cy="3693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>
                            <a:buFont typeface="+mj-lt"/>
                            <a:buAutoNum type="arabicParenR"/>
                          </a:pPr>
                          <a:r>
                            <a:rPr lang="fr-FR" dirty="0" smtClean="0">
                              <a:solidFill>
                                <a:srgbClr val="000000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La prestation réciproque </a:t>
                          </a:r>
                          <a:endParaRPr lang="fr-FR" dirty="0">
                            <a:solidFill>
                              <a:srgbClr val="000000"/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" name="Rectangle 22"/>
                      <a:cNvSpPr>
                        <a:spLocks noChangeArrowheads="1"/>
                      </a:cNvSpPr>
                    </a:nvSpPr>
                    <a:spPr bwMode="auto">
                      <a:xfrm>
                        <a:off x="2123728" y="1326700"/>
                        <a:ext cx="3357586" cy="33855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GB" sz="1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A = 8 000 + 1 800 + 0,02 A    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" name="Rectangle 23"/>
                      <a:cNvSpPr>
                        <a:spLocks noChangeArrowheads="1"/>
                      </a:cNvSpPr>
                    </a:nvSpPr>
                    <a:spPr bwMode="auto">
                      <a:xfrm>
                        <a:off x="5234140" y="1434262"/>
                        <a:ext cx="2071702" cy="33855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lang="en-GB" sz="1600" dirty="0" smtClean="0">
                              <a:solidFill>
                                <a:srgbClr val="000000"/>
                              </a:solidFill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E</a:t>
                          </a:r>
                          <a:r>
                            <a:rPr kumimoji="0" lang="en-GB" sz="1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 = 9 00</a:t>
                          </a:r>
                          <a:r>
                            <a:rPr lang="en-GB" sz="1600" dirty="0" smtClean="0">
                              <a:solidFill>
                                <a:srgbClr val="000000"/>
                              </a:solidFill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0</a:t>
                          </a:r>
                          <a:r>
                            <a:rPr kumimoji="0" lang="en-GB" sz="1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 + 0,1 A</a:t>
                          </a:r>
                          <a:endParaRPr kumimoji="0" lang="en-GB" sz="16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rgbClr val="000000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" name="Rectangle 7"/>
                      <a:cNvSpPr/>
                    </a:nvSpPr>
                    <a:spPr>
                      <a:xfrm>
                        <a:off x="139994" y="529266"/>
                        <a:ext cx="1761764" cy="3385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GB" sz="1600" dirty="0" smtClean="0">
                              <a:solidFill>
                                <a:srgbClr val="000000"/>
                              </a:solidFill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A = 8 000 + 0,2 E</a:t>
                          </a:r>
                          <a:endParaRPr lang="fr-FR" sz="1600" dirty="0">
                            <a:solidFill>
                              <a:srgbClr val="00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9" name="Rectangle 8"/>
                      <a:cNvSpPr/>
                    </a:nvSpPr>
                    <a:spPr>
                      <a:xfrm>
                        <a:off x="2123728" y="547902"/>
                        <a:ext cx="3164392" cy="3385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GB" sz="1600" dirty="0" smtClean="0">
                              <a:solidFill>
                                <a:srgbClr val="000000"/>
                              </a:solidFill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A = 8 000 + 0,2  (9 000 + 0,1 A) 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1" name="Rectangle 10"/>
                      <a:cNvSpPr/>
                    </a:nvSpPr>
                    <a:spPr>
                      <a:xfrm>
                        <a:off x="137309" y="882068"/>
                        <a:ext cx="1773114" cy="3385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GB" sz="1600" dirty="0" smtClean="0">
                              <a:solidFill>
                                <a:srgbClr val="000000"/>
                              </a:solidFill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E = 9 000 + 0,1 A</a:t>
                          </a:r>
                          <a:endParaRPr lang="fr-FR" dirty="0">
                            <a:solidFill>
                              <a:srgbClr val="00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2" name="Rectangle 11"/>
                      <a:cNvSpPr/>
                    </a:nvSpPr>
                    <a:spPr>
                      <a:xfrm>
                        <a:off x="5761336" y="1002214"/>
                        <a:ext cx="1186928" cy="338554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GB" sz="1600" b="1" dirty="0" smtClean="0"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A = 10 000</a:t>
                          </a:r>
                          <a:endParaRPr lang="fr-FR" sz="1600" b="1" dirty="0" smtClean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3" name="Rectangle 22"/>
                      <a:cNvSpPr>
                        <a:spLocks noChangeArrowheads="1"/>
                      </a:cNvSpPr>
                    </a:nvSpPr>
                    <a:spPr bwMode="auto">
                      <a:xfrm>
                        <a:off x="2123728" y="1812502"/>
                        <a:ext cx="2088232" cy="33855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GB" sz="1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A – 0,02 A = 9 800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4" name="Rectangle 22"/>
                      <a:cNvSpPr>
                        <a:spLocks noChangeArrowheads="1"/>
                      </a:cNvSpPr>
                    </a:nvSpPr>
                    <a:spPr bwMode="auto">
                      <a:xfrm>
                        <a:off x="2480918" y="2172340"/>
                        <a:ext cx="2357454" cy="33855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GB" sz="1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 0,98 A = 9 800   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23" name="table"/>
                      <a:cNvPicPr>
                        <a:picLocks noChangeAspect="1"/>
                      </a:cNvPicPr>
                    </a:nvPicPr>
                    <a:blipFill>
                      <a:blip r:embed="rId8"/>
                      <a:stretch>
                        <a:fillRect/>
                      </a:stretch>
                    </a:blipFill>
                    <a:spPr>
                      <a:xfrm>
                        <a:off x="5169255" y="276200"/>
                        <a:ext cx="1585097" cy="816935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16" name="Rectangle 23"/>
                      <a:cNvSpPr>
                        <a:spLocks noChangeArrowheads="1"/>
                      </a:cNvSpPr>
                    </a:nvSpPr>
                    <a:spPr bwMode="auto">
                      <a:xfrm>
                        <a:off x="5220072" y="1794302"/>
                        <a:ext cx="2664296" cy="33855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GB" sz="1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E  = 9 000 + (0,1 x 10 000)</a:t>
                          </a:r>
                          <a:endParaRPr kumimoji="0" lang="en-GB" sz="16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rgbClr val="000000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8" name="Rectangle 17"/>
                      <a:cNvSpPr/>
                    </a:nvSpPr>
                    <a:spPr>
                      <a:xfrm>
                        <a:off x="5724128" y="2132856"/>
                        <a:ext cx="1244636" cy="338554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GB" sz="1600" b="1" dirty="0" smtClean="0"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E  = 10 000</a:t>
                          </a:r>
                          <a:endParaRPr lang="fr-FR" sz="1600" b="1" dirty="0" smtClean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9" name="AutoShape 6"/>
                      <a:cNvSpPr>
                        <a:spLocks/>
                      </a:cNvSpPr>
                    </a:nvSpPr>
                    <a:spPr bwMode="auto">
                      <a:xfrm>
                        <a:off x="100354" y="478156"/>
                        <a:ext cx="71438" cy="793753"/>
                      </a:xfrm>
                      <a:prstGeom prst="leftBrace">
                        <a:avLst>
                          <a:gd name="adj1" fmla="val 33046"/>
                          <a:gd name="adj2" fmla="val 50000"/>
                        </a:avLst>
                      </a:prstGeom>
                      <a:noFill/>
                      <a:ln w="38100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>
                            <a:solidFill>
                              <a:srgbClr val="00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" name="Rectangle 19"/>
                      <a:cNvSpPr/>
                    </a:nvSpPr>
                    <a:spPr>
                      <a:xfrm>
                        <a:off x="5148064" y="564232"/>
                        <a:ext cx="45719" cy="2016224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rgbClr val="FFC00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 prst="angle"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" name="Rectangle 20"/>
                      <a:cNvSpPr/>
                    </a:nvSpPr>
                    <a:spPr>
                      <a:xfrm>
                        <a:off x="2123728" y="930206"/>
                        <a:ext cx="2728247" cy="3385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GB" sz="1600" dirty="0" smtClean="0">
                              <a:solidFill>
                                <a:srgbClr val="000000"/>
                              </a:solidFill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A = 8 000 + 1 800 + 0,02 A 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51E57" w:rsidRPr="001A69D3" w:rsidRDefault="00C51E57" w:rsidP="00C51E57">
      <w:pPr>
        <w:jc w:val="center"/>
        <w:rPr>
          <w:rFonts w:ascii="Comic Sans MS" w:hAnsi="Comic Sans MS"/>
          <w:b/>
          <w:bCs/>
        </w:rPr>
      </w:pPr>
    </w:p>
    <w:p w:rsidR="00C51E57" w:rsidRDefault="00C51E57" w:rsidP="00C51E57">
      <w:r w:rsidRPr="001A69D3">
        <w:rPr>
          <w:noProof/>
          <w:lang w:eastAsia="fr-FR"/>
        </w:rPr>
        <w:drawing>
          <wp:inline distT="0" distB="0" distL="0" distR="0">
            <wp:extent cx="6429375" cy="1362075"/>
            <wp:effectExtent l="0" t="0" r="0" b="0"/>
            <wp:docPr id="19" name="Objet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505056" cy="1589158"/>
                      <a:chOff x="-36512" y="332656"/>
                      <a:chExt cx="9505056" cy="1589158"/>
                    </a:xfrm>
                  </a:grpSpPr>
                  <a:sp>
                    <a:nvSpPr>
                      <a:cNvPr id="3" name="Rectangle 1"/>
                      <a:cNvSpPr>
                        <a:spLocks noChangeArrowheads="1"/>
                      </a:cNvSpPr>
                    </a:nvSpPr>
                    <a:spPr bwMode="auto">
                      <a:xfrm>
                        <a:off x="-36512" y="332656"/>
                        <a:ext cx="5328592" cy="144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5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Char char="•"/>
                            <a:tabLst>
                              <a:tab pos="1485900" algn="l"/>
                            </a:tabLst>
                          </a:pPr>
                          <a:r>
                            <a:rPr kumimoji="0" lang="fr-FR" sz="1600" b="1" i="0" u="sng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  Matières consommées :</a:t>
                          </a:r>
                          <a:endParaRPr kumimoji="0" lang="fr-FR" sz="16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marL="144000" lvl="2">
                            <a:lnSpc>
                              <a:spcPct val="150000"/>
                            </a:lnSpc>
                            <a:buFont typeface="Wingdings"/>
                            <a:buChar char=""/>
                          </a:pPr>
                          <a:r>
                            <a:rPr lang="fr-FR" sz="1600" dirty="0" smtClean="0">
                              <a:latin typeface="Arial"/>
                              <a:ea typeface="Times New Roman"/>
                              <a:cs typeface="Arial"/>
                            </a:rPr>
                            <a:t> Par P1 : </a:t>
                          </a:r>
                          <a:r>
                            <a:rPr lang="fr-FR" sz="1600" b="1" dirty="0" smtClean="0">
                              <a:latin typeface="Arial"/>
                              <a:ea typeface="Times New Roman"/>
                              <a:cs typeface="Arial"/>
                            </a:rPr>
                            <a:t>M</a:t>
                          </a:r>
                          <a:r>
                            <a:rPr lang="fr-FR" sz="1600" b="1" baseline="-25000" dirty="0" smtClean="0">
                              <a:latin typeface="Arial"/>
                              <a:ea typeface="Times New Roman"/>
                              <a:cs typeface="Arial"/>
                            </a:rPr>
                            <a:t>1</a:t>
                          </a:r>
                        </a:p>
                        <a:p>
                          <a:pPr marL="144000" lvl="2">
                            <a:lnSpc>
                              <a:spcPct val="150000"/>
                            </a:lnSpc>
                          </a:pPr>
                          <a:r>
                            <a:rPr lang="fr-FR" sz="1600" b="1" dirty="0" smtClean="0">
                              <a:latin typeface="Arial"/>
                              <a:ea typeface="Times New Roman"/>
                              <a:cs typeface="Arial"/>
                            </a:rPr>
                            <a:t>                  M</a:t>
                          </a:r>
                          <a:r>
                            <a:rPr lang="fr-FR" sz="1600" b="1" baseline="-25000" dirty="0" smtClean="0">
                              <a:latin typeface="Arial"/>
                              <a:ea typeface="Times New Roman"/>
                              <a:cs typeface="Arial"/>
                            </a:rPr>
                            <a:t>2</a:t>
                          </a:r>
                          <a:endParaRPr lang="fr-FR" sz="1600" dirty="0" smtClean="0">
                            <a:latin typeface="Times New Roman"/>
                            <a:ea typeface="Times New Roman"/>
                            <a:cs typeface="Arial"/>
                          </a:endParaRPr>
                        </a:p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>
                              <a:tab pos="1485900" algn="l"/>
                            </a:tabLst>
                          </a:pPr>
                          <a:endParaRPr kumimoji="0" lang="fr-FR" sz="16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" name="Rectangle 5"/>
                      <a:cNvSpPr/>
                    </a:nvSpPr>
                    <a:spPr>
                      <a:xfrm>
                        <a:off x="1430116" y="794508"/>
                        <a:ext cx="3368640" cy="33855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1600" dirty="0" smtClean="0">
                              <a:latin typeface="Arial" pitchFamily="34" charset="0"/>
                              <a:cs typeface="Arial" pitchFamily="34" charset="0"/>
                            </a:rPr>
                            <a:t>3 600 x 1,250 kg  = 4 500 kg </a:t>
                          </a:r>
                          <a:endParaRPr lang="fr-FR" sz="1600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" name="Rectangle 6"/>
                      <a:cNvSpPr/>
                    </a:nvSpPr>
                    <a:spPr>
                      <a:xfrm>
                        <a:off x="1837364" y="1168616"/>
                        <a:ext cx="3152616" cy="33855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1600" dirty="0" smtClean="0">
                              <a:latin typeface="Arial" pitchFamily="34" charset="0"/>
                              <a:cs typeface="Arial" pitchFamily="34" charset="0"/>
                            </a:rPr>
                            <a:t>3 600 x 1 kg  = 3 600 kg </a:t>
                          </a:r>
                          <a:endParaRPr lang="fr-FR" sz="1600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" name="Rectangle 7"/>
                      <a:cNvSpPr/>
                    </a:nvSpPr>
                    <a:spPr>
                      <a:xfrm>
                        <a:off x="2555776" y="436136"/>
                        <a:ext cx="5940152" cy="33855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1600" b="1" dirty="0" smtClean="0">
                              <a:latin typeface="Arial" pitchFamily="34" charset="0"/>
                              <a:cs typeface="Arial" pitchFamily="34" charset="0"/>
                            </a:rPr>
                            <a:t>Quantités  fabriquées  x consommation par unité</a:t>
                          </a:r>
                          <a:endParaRPr lang="fr-FR" sz="1600" b="1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2" name="Rectangle 1"/>
                      <a:cNvSpPr>
                        <a:spLocks noChangeArrowheads="1"/>
                      </a:cNvSpPr>
                    </a:nvSpPr>
                    <a:spPr bwMode="auto">
                      <a:xfrm>
                        <a:off x="4139952" y="736568"/>
                        <a:ext cx="5328592" cy="107721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144000" lvl="2">
                            <a:lnSpc>
                              <a:spcPct val="150000"/>
                            </a:lnSpc>
                            <a:buFont typeface="Wingdings"/>
                            <a:buChar char=""/>
                          </a:pPr>
                          <a:r>
                            <a:rPr lang="fr-FR" sz="1600" dirty="0" smtClean="0">
                              <a:latin typeface="Arial"/>
                              <a:ea typeface="Times New Roman"/>
                              <a:cs typeface="Arial"/>
                            </a:rPr>
                            <a:t> Par P2 : </a:t>
                          </a:r>
                          <a:r>
                            <a:rPr lang="fr-FR" sz="1600" b="1" dirty="0" smtClean="0">
                              <a:latin typeface="Arial"/>
                              <a:ea typeface="Times New Roman"/>
                              <a:cs typeface="Arial"/>
                            </a:rPr>
                            <a:t>M</a:t>
                          </a:r>
                          <a:r>
                            <a:rPr lang="fr-FR" sz="1600" b="1" baseline="-25000" dirty="0" smtClean="0">
                              <a:latin typeface="Arial"/>
                              <a:ea typeface="Times New Roman"/>
                              <a:cs typeface="Arial"/>
                            </a:rPr>
                            <a:t>1</a:t>
                          </a:r>
                        </a:p>
                        <a:p>
                          <a:pPr marL="144000" lvl="2">
                            <a:lnSpc>
                              <a:spcPct val="150000"/>
                            </a:lnSpc>
                          </a:pPr>
                          <a:r>
                            <a:rPr lang="fr-FR" sz="1600" b="1" dirty="0" smtClean="0">
                              <a:latin typeface="Arial"/>
                              <a:ea typeface="Times New Roman"/>
                              <a:cs typeface="Arial"/>
                            </a:rPr>
                            <a:t>                  M</a:t>
                          </a:r>
                          <a:r>
                            <a:rPr lang="fr-FR" sz="1600" b="1" baseline="-25000" dirty="0" smtClean="0">
                              <a:latin typeface="Arial"/>
                              <a:ea typeface="Times New Roman"/>
                              <a:cs typeface="Arial"/>
                            </a:rPr>
                            <a:t>2</a:t>
                          </a:r>
                          <a:endParaRPr lang="fr-FR" sz="1600" dirty="0" smtClean="0">
                            <a:latin typeface="Times New Roman"/>
                            <a:ea typeface="Times New Roman"/>
                            <a:cs typeface="Arial"/>
                          </a:endParaRPr>
                        </a:p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>
                              <a:tab pos="1485900" algn="l"/>
                            </a:tabLst>
                          </a:pPr>
                          <a:endParaRPr kumimoji="0" lang="fr-FR" sz="16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3" name="Rectangle 22"/>
                      <a:cNvSpPr/>
                    </a:nvSpPr>
                    <a:spPr>
                      <a:xfrm>
                        <a:off x="5667856" y="836712"/>
                        <a:ext cx="3368640" cy="33855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1600" dirty="0" smtClean="0">
                              <a:latin typeface="Arial" pitchFamily="34" charset="0"/>
                              <a:cs typeface="Arial" pitchFamily="34" charset="0"/>
                            </a:rPr>
                            <a:t>4 000 x 0,875 kg  = 3 500 kg </a:t>
                          </a:r>
                          <a:endParaRPr lang="fr-FR" sz="1600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4" name="Rectangle 23"/>
                      <a:cNvSpPr/>
                    </a:nvSpPr>
                    <a:spPr>
                      <a:xfrm>
                        <a:off x="5882212" y="1196752"/>
                        <a:ext cx="3152616" cy="33855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1600" dirty="0" smtClean="0">
                              <a:latin typeface="Arial" pitchFamily="34" charset="0"/>
                              <a:cs typeface="Arial" pitchFamily="34" charset="0"/>
                            </a:rPr>
                            <a:t>4 000 x 0,6 kg  = 2 400 kg </a:t>
                          </a:r>
                          <a:endParaRPr lang="fr-FR" sz="1600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25" name="Connecteur droit 24"/>
                      <a:cNvCxnSpPr/>
                    </a:nvCxnSpPr>
                    <a:spPr>
                      <a:xfrm>
                        <a:off x="3174044" y="1484784"/>
                        <a:ext cx="1008112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6" name="Rectangle 25"/>
                      <a:cNvSpPr/>
                    </a:nvSpPr>
                    <a:spPr>
                      <a:xfrm>
                        <a:off x="3247720" y="1569192"/>
                        <a:ext cx="1080120" cy="33855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1600" b="1" dirty="0" smtClean="0">
                              <a:latin typeface="Arial" pitchFamily="34" charset="0"/>
                              <a:cs typeface="Arial" pitchFamily="34" charset="0"/>
                            </a:rPr>
                            <a:t>8 100 kg</a:t>
                          </a:r>
                          <a:endParaRPr lang="fr-FR" sz="1600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27" name="Connecteur droit 26"/>
                      <a:cNvCxnSpPr/>
                    </a:nvCxnSpPr>
                    <a:spPr>
                      <a:xfrm>
                        <a:off x="7378644" y="1498852"/>
                        <a:ext cx="1008112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8" name="Rectangle 27"/>
                      <a:cNvSpPr/>
                    </a:nvSpPr>
                    <a:spPr>
                      <a:xfrm>
                        <a:off x="7452320" y="1583260"/>
                        <a:ext cx="1080120" cy="33855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1600" b="1" dirty="0" smtClean="0">
                              <a:latin typeface="Arial" pitchFamily="34" charset="0"/>
                              <a:cs typeface="Arial" pitchFamily="34" charset="0"/>
                            </a:rPr>
                            <a:t>5 900 kg</a:t>
                          </a:r>
                          <a:endParaRPr lang="fr-FR" sz="1600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51E57" w:rsidRDefault="00C51E57" w:rsidP="00C51E57"/>
    <w:p w:rsidR="00C51E57" w:rsidRDefault="00C51E57" w:rsidP="006E1A61">
      <w:pPr>
        <w:ind w:left="-426" w:right="395"/>
        <w:rPr>
          <w:noProof/>
          <w:lang w:eastAsia="fr-FR"/>
        </w:rPr>
      </w:pPr>
      <w:r w:rsidRPr="007B026F">
        <w:rPr>
          <w:noProof/>
          <w:lang w:eastAsia="fr-FR"/>
        </w:rPr>
        <w:lastRenderedPageBreak/>
        <w:drawing>
          <wp:inline distT="0" distB="0" distL="0" distR="0">
            <wp:extent cx="6472719" cy="1520575"/>
            <wp:effectExtent l="0" t="0" r="0" b="0"/>
            <wp:docPr id="20" name="Objet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16880" cy="1997059"/>
                      <a:chOff x="-36512" y="2556586"/>
                      <a:chExt cx="9116880" cy="1997059"/>
                    </a:xfrm>
                  </a:grpSpPr>
                  <a:pic>
                    <a:nvPicPr>
                      <a:cNvPr id="18" name="table"/>
                      <a:cNvPicPr>
                        <a:picLocks noChangeAspect="1"/>
                      </a:cNvPicPr>
                    </a:nvPicPr>
                    <a:blipFill>
                      <a:blip r:embed="rId9"/>
                      <a:stretch>
                        <a:fillRect/>
                      </a:stretch>
                    </a:blipFill>
                    <a:spPr>
                      <a:xfrm>
                        <a:off x="179512" y="3164775"/>
                        <a:ext cx="8718036" cy="1121761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4" name="Rectangle 3"/>
                      <a:cNvSpPr/>
                    </a:nvSpPr>
                    <a:spPr>
                      <a:xfrm>
                        <a:off x="-36512" y="2556586"/>
                        <a:ext cx="1067921" cy="33855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FontTx/>
                            <a:buChar char="•"/>
                            <a:tabLst>
                              <a:tab pos="1485900" algn="l"/>
                            </a:tabLst>
                          </a:pPr>
                          <a:r>
                            <a:rPr lang="fr-FR" sz="1600" b="1" u="sng" dirty="0" smtClean="0">
                              <a:solidFill>
                                <a:prstClr val="black"/>
                              </a:solidFill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 HMOD :</a:t>
                          </a:r>
                          <a:endParaRPr lang="fr-FR" sz="1600" dirty="0" smtClean="0">
                            <a:solidFill>
                              <a:prstClr val="black"/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9" name="Rectangle 8"/>
                      <a:cNvSpPr/>
                    </a:nvSpPr>
                    <a:spPr>
                      <a:xfrm>
                        <a:off x="1347376" y="3430421"/>
                        <a:ext cx="3152616" cy="33855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1600" dirty="0" smtClean="0">
                              <a:latin typeface="Arial" pitchFamily="34" charset="0"/>
                              <a:cs typeface="Arial" pitchFamily="34" charset="0"/>
                            </a:rPr>
                            <a:t>3 600 x 1,5 h  = 5 400 h</a:t>
                          </a:r>
                          <a:endParaRPr lang="fr-FR" sz="1600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" name="Rectangle 9"/>
                      <a:cNvSpPr/>
                    </a:nvSpPr>
                    <a:spPr>
                      <a:xfrm>
                        <a:off x="871456" y="2586390"/>
                        <a:ext cx="5940152" cy="33855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1600" b="1" dirty="0" smtClean="0">
                              <a:latin typeface="Arial" pitchFamily="34" charset="0"/>
                              <a:cs typeface="Arial" pitchFamily="34" charset="0"/>
                            </a:rPr>
                            <a:t>Quantités  fabriquées  x temps en heures par unité</a:t>
                          </a:r>
                          <a:endParaRPr lang="fr-FR" sz="1600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1" name="Rectangle 10"/>
                      <a:cNvSpPr/>
                    </a:nvSpPr>
                    <a:spPr>
                      <a:xfrm>
                        <a:off x="1405316" y="3783043"/>
                        <a:ext cx="3152616" cy="33855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1600" dirty="0" smtClean="0">
                              <a:latin typeface="Arial" pitchFamily="34" charset="0"/>
                              <a:cs typeface="Arial" pitchFamily="34" charset="0"/>
                            </a:rPr>
                            <a:t>4 000 x 2 h    = 8 000 h</a:t>
                          </a:r>
                          <a:endParaRPr lang="fr-FR" sz="1600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12" name="Connecteur droit 11"/>
                      <a:cNvCxnSpPr/>
                    </a:nvCxnSpPr>
                    <a:spPr>
                      <a:xfrm>
                        <a:off x="2699792" y="4144751"/>
                        <a:ext cx="1008112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2699792" y="4215091"/>
                        <a:ext cx="1080120" cy="338554"/>
                      </a:xfrm>
                      <a:prstGeom prst="rect">
                        <a:avLst/>
                      </a:prstGeom>
                      <a:ln>
                        <a:noFill/>
                      </a:ln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1600" b="1" dirty="0" smtClean="0">
                              <a:latin typeface="Arial" pitchFamily="34" charset="0"/>
                              <a:cs typeface="Arial" pitchFamily="34" charset="0"/>
                            </a:rPr>
                            <a:t>13 400 h</a:t>
                          </a:r>
                          <a:endParaRPr lang="fr-FR" sz="1600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4" name="Rectangle 13"/>
                      <a:cNvSpPr/>
                    </a:nvSpPr>
                    <a:spPr>
                      <a:xfrm>
                        <a:off x="5927752" y="3429768"/>
                        <a:ext cx="3152616" cy="33855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1600" dirty="0" smtClean="0">
                              <a:latin typeface="Arial" pitchFamily="34" charset="0"/>
                              <a:cs typeface="Arial" pitchFamily="34" charset="0"/>
                            </a:rPr>
                            <a:t>3 600 x 2 h  = 7 200 h</a:t>
                          </a:r>
                          <a:endParaRPr lang="fr-FR" sz="1600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5" name="Rectangle 14"/>
                      <a:cNvSpPr/>
                    </a:nvSpPr>
                    <a:spPr>
                      <a:xfrm>
                        <a:off x="5695992" y="3808858"/>
                        <a:ext cx="3152616" cy="33855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1600" dirty="0" smtClean="0">
                              <a:latin typeface="Arial" pitchFamily="34" charset="0"/>
                              <a:cs typeface="Arial" pitchFamily="34" charset="0"/>
                            </a:rPr>
                            <a:t>4 000 x 1,75 h  = 7 000 h</a:t>
                          </a:r>
                          <a:endParaRPr lang="fr-FR" sz="1600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16" name="Connecteur droit 15"/>
                      <a:cNvCxnSpPr/>
                    </a:nvCxnSpPr>
                    <a:spPr>
                      <a:xfrm>
                        <a:off x="7164288" y="4135012"/>
                        <a:ext cx="1008112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7" name="Rectangle 16"/>
                      <a:cNvSpPr/>
                    </a:nvSpPr>
                    <a:spPr>
                      <a:xfrm>
                        <a:off x="7134484" y="4170566"/>
                        <a:ext cx="1166196" cy="338554"/>
                      </a:xfrm>
                      <a:prstGeom prst="rect">
                        <a:avLst/>
                      </a:prstGeom>
                      <a:ln>
                        <a:noFill/>
                      </a:ln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1600" b="1" dirty="0" smtClean="0">
                              <a:latin typeface="Arial" pitchFamily="34" charset="0"/>
                              <a:cs typeface="Arial" pitchFamily="34" charset="0"/>
                            </a:rPr>
                            <a:t>14 200 h</a:t>
                          </a:r>
                          <a:endParaRPr lang="fr-FR" sz="1600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7B026F">
        <w:rPr>
          <w:noProof/>
          <w:lang w:eastAsia="fr-FR"/>
        </w:rPr>
        <w:t xml:space="preserve"> </w:t>
      </w:r>
      <w:r w:rsidRPr="007B026F">
        <w:rPr>
          <w:noProof/>
          <w:lang w:eastAsia="fr-FR"/>
        </w:rPr>
        <w:drawing>
          <wp:inline distT="0" distB="0" distL="0" distR="0">
            <wp:extent cx="6061753" cy="1212351"/>
            <wp:effectExtent l="0" t="0" r="0" b="0"/>
            <wp:docPr id="21" name="Objet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944240" cy="1532233"/>
                      <a:chOff x="35496" y="5253007"/>
                      <a:chExt cx="6944240" cy="1532233"/>
                    </a:xfrm>
                  </a:grpSpPr>
                  <a:sp>
                    <a:nvSpPr>
                      <a:cNvPr id="5" name="Rectangle 4"/>
                      <a:cNvSpPr/>
                    </a:nvSpPr>
                    <a:spPr>
                      <a:xfrm>
                        <a:off x="35496" y="5253007"/>
                        <a:ext cx="6120680" cy="1200329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indent="144000" eaLnBrk="0" fontAlgn="base" hangingPunct="0">
                            <a:lnSpc>
                              <a:spcPct val="15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FontTx/>
                            <a:buChar char="•"/>
                            <a:tabLst>
                              <a:tab pos="1485900" algn="l"/>
                            </a:tabLst>
                          </a:pPr>
                          <a:r>
                            <a:rPr lang="fr-FR" sz="1600" b="1" u="sng" dirty="0" smtClean="0"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Chiffre d’affaires :</a:t>
                          </a:r>
                          <a:endParaRPr lang="fr-FR" sz="1600" dirty="0" smtClean="0"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marL="144000" lvl="2">
                            <a:lnSpc>
                              <a:spcPct val="150000"/>
                            </a:lnSpc>
                            <a:buFont typeface="Wingdings"/>
                            <a:buChar char=""/>
                          </a:pPr>
                          <a:r>
                            <a:rPr lang="fr-FR" sz="1600" dirty="0" smtClean="0">
                              <a:latin typeface="Arial"/>
                              <a:ea typeface="Times New Roman"/>
                              <a:cs typeface="Arial"/>
                            </a:rPr>
                            <a:t>  de P1:</a:t>
                          </a:r>
                          <a:endParaRPr lang="fr-FR" sz="1600" dirty="0" smtClean="0">
                            <a:latin typeface="Times New Roman"/>
                            <a:ea typeface="Times New Roman"/>
                            <a:cs typeface="Arial"/>
                          </a:endParaRPr>
                        </a:p>
                        <a:p>
                          <a:pPr marL="144000" lvl="2">
                            <a:lnSpc>
                              <a:spcPct val="150000"/>
                            </a:lnSpc>
                            <a:buFont typeface="Wingdings"/>
                            <a:buChar char=""/>
                          </a:pPr>
                          <a:r>
                            <a:rPr lang="fr-FR" sz="1600" dirty="0" smtClean="0">
                              <a:latin typeface="Arial"/>
                              <a:ea typeface="Times New Roman"/>
                              <a:cs typeface="Arial"/>
                            </a:rPr>
                            <a:t>  de P2:</a:t>
                          </a:r>
                          <a:endParaRPr lang="fr-FR" sz="1600" dirty="0">
                            <a:latin typeface="Times New Roman"/>
                            <a:ea typeface="Times New Roman"/>
                            <a:cs typeface="Arial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8" name="Rectangle 17"/>
                      <a:cNvSpPr/>
                    </a:nvSpPr>
                    <a:spPr>
                      <a:xfrm>
                        <a:off x="2299216" y="5376305"/>
                        <a:ext cx="4680520" cy="33855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1600" dirty="0" smtClean="0">
                              <a:latin typeface="Arial" pitchFamily="34" charset="0"/>
                              <a:cs typeface="Arial" pitchFamily="34" charset="0"/>
                            </a:rPr>
                            <a:t>Quantités vendues x prix de vente unitaire</a:t>
                          </a:r>
                          <a:endParaRPr lang="fr-FR" sz="1600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9" name="Rectangle 18"/>
                      <a:cNvSpPr/>
                    </a:nvSpPr>
                    <a:spPr>
                      <a:xfrm>
                        <a:off x="1153760" y="5719188"/>
                        <a:ext cx="2338120" cy="33855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1600" dirty="0" smtClean="0">
                              <a:latin typeface="Arial" pitchFamily="34" charset="0"/>
                              <a:cs typeface="Arial" pitchFamily="34" charset="0"/>
                            </a:rPr>
                            <a:t>3 500 x 20 = 70 000 D</a:t>
                          </a:r>
                          <a:endParaRPr lang="fr-FR" sz="1600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" name="Rectangle 19"/>
                      <a:cNvSpPr/>
                    </a:nvSpPr>
                    <a:spPr>
                      <a:xfrm>
                        <a:off x="1159488" y="6066581"/>
                        <a:ext cx="2332392" cy="33855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1600" dirty="0" smtClean="0">
                              <a:latin typeface="Arial" pitchFamily="34" charset="0"/>
                              <a:cs typeface="Arial" pitchFamily="34" charset="0"/>
                            </a:rPr>
                            <a:t>3 800 x 18 = 68 400 D</a:t>
                          </a:r>
                          <a:endParaRPr lang="fr-FR" sz="1600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29" name="Connecteur droit 28"/>
                      <a:cNvCxnSpPr/>
                    </a:nvCxnSpPr>
                    <a:spPr>
                      <a:xfrm>
                        <a:off x="2297548" y="6411132"/>
                        <a:ext cx="1008112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0" name="Rectangle 29"/>
                      <a:cNvSpPr/>
                    </a:nvSpPr>
                    <a:spPr>
                      <a:xfrm>
                        <a:off x="2225540" y="6446686"/>
                        <a:ext cx="1166196" cy="338554"/>
                      </a:xfrm>
                      <a:prstGeom prst="rect">
                        <a:avLst/>
                      </a:prstGeom>
                      <a:ln>
                        <a:noFill/>
                      </a:ln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1600" b="1" dirty="0" smtClean="0">
                              <a:latin typeface="Arial" pitchFamily="34" charset="0"/>
                              <a:cs typeface="Arial" pitchFamily="34" charset="0"/>
                            </a:rPr>
                            <a:t>138 400 D</a:t>
                          </a:r>
                          <a:endParaRPr lang="fr-FR" sz="1600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7B026F">
        <w:rPr>
          <w:noProof/>
          <w:lang w:eastAsia="fr-FR"/>
        </w:rPr>
        <w:t xml:space="preserve"> </w:t>
      </w:r>
      <w:r w:rsidR="006E1A61" w:rsidRPr="006E1A61">
        <w:rPr>
          <w:noProof/>
          <w:lang w:eastAsia="fr-FR"/>
        </w:rPr>
        <w:drawing>
          <wp:inline distT="0" distB="0" distL="0" distR="0">
            <wp:extent cx="5972810" cy="4735195"/>
            <wp:effectExtent l="0" t="0" r="8890" b="0"/>
            <wp:docPr id="6" name="Obje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4877" cy="6853409"/>
                      <a:chOff x="251521" y="0"/>
                      <a:chExt cx="8644877" cy="6853409"/>
                    </a:xfrm>
                  </a:grpSpPr>
                  <a:pic>
                    <a:nvPicPr>
                      <a:cNvPr id="6" name="table"/>
                      <a:cNvPicPr>
                        <a:picLocks noChangeAspect="1"/>
                      </a:cNvPicPr>
                    </a:nvPicPr>
                    <a:blipFill>
                      <a:blip r:embed="rId10"/>
                      <a:stretch>
                        <a:fillRect/>
                      </a:stretch>
                    </a:blipFill>
                    <a:spPr>
                      <a:xfrm>
                        <a:off x="539552" y="346724"/>
                        <a:ext cx="8065707" cy="2152075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2049" name="Rectangle 1"/>
                      <a:cNvSpPr>
                        <a:spLocks noChangeArrowheads="1"/>
                      </a:cNvSpPr>
                    </a:nvSpPr>
                    <a:spPr bwMode="auto">
                      <a:xfrm>
                        <a:off x="2411760" y="0"/>
                        <a:ext cx="4330801" cy="33855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fr-FR" sz="16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mbria" pitchFamily="18" charset="0"/>
                              <a:ea typeface="Calibri" pitchFamily="34" charset="0"/>
                              <a:cs typeface="Arial" pitchFamily="34" charset="0"/>
                            </a:rPr>
                            <a:t>Co</a:t>
                          </a:r>
                          <a:r>
                            <a:rPr kumimoji="0" lang="fr-FR" sz="16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/>
                              <a:ea typeface="Calibri" pitchFamily="34" charset="0"/>
                              <a:cs typeface="Arial" pitchFamily="34" charset="0"/>
                            </a:rPr>
                            <a:t>û</a:t>
                          </a:r>
                          <a:r>
                            <a:rPr kumimoji="0" lang="fr-FR" sz="16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mbria" pitchFamily="18" charset="0"/>
                              <a:ea typeface="Calibri" pitchFamily="34" charset="0"/>
                              <a:cs typeface="Arial" pitchFamily="34" charset="0"/>
                            </a:rPr>
                            <a:t>t d</a:t>
                          </a:r>
                          <a:r>
                            <a:rPr kumimoji="0" lang="fr-FR" sz="16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/>
                              <a:ea typeface="Calibri" pitchFamily="34" charset="0"/>
                              <a:cs typeface="Arial" pitchFamily="34" charset="0"/>
                            </a:rPr>
                            <a:t>’</a:t>
                          </a:r>
                          <a:r>
                            <a:rPr kumimoji="0" lang="fr-FR" sz="16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mbria" pitchFamily="18" charset="0"/>
                              <a:ea typeface="Calibri" pitchFamily="34" charset="0"/>
                              <a:cs typeface="Arial" pitchFamily="34" charset="0"/>
                            </a:rPr>
                            <a:t>achat de mati</a:t>
                          </a:r>
                          <a:r>
                            <a:rPr kumimoji="0" lang="fr-FR" sz="16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/>
                              <a:ea typeface="Calibri" pitchFamily="34" charset="0"/>
                              <a:cs typeface="Arial" pitchFamily="34" charset="0"/>
                            </a:rPr>
                            <a:t>è</a:t>
                          </a:r>
                          <a:r>
                            <a:rPr kumimoji="0" lang="fr-FR" sz="16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mbria" pitchFamily="18" charset="0"/>
                              <a:ea typeface="Calibri" pitchFamily="34" charset="0"/>
                              <a:cs typeface="Arial" pitchFamily="34" charset="0"/>
                            </a:rPr>
                            <a:t>res premi</a:t>
                          </a:r>
                          <a:r>
                            <a:rPr kumimoji="0" lang="fr-FR" sz="16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/>
                              <a:ea typeface="Calibri" pitchFamily="34" charset="0"/>
                              <a:cs typeface="Arial" pitchFamily="34" charset="0"/>
                            </a:rPr>
                            <a:t>è</a:t>
                          </a:r>
                          <a:r>
                            <a:rPr kumimoji="0" lang="fr-FR" sz="16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mbria" pitchFamily="18" charset="0"/>
                              <a:ea typeface="Calibri" pitchFamily="34" charset="0"/>
                              <a:cs typeface="Arial" pitchFamily="34" charset="0"/>
                            </a:rPr>
                            <a:t>res et CUMP</a:t>
                          </a:r>
                          <a:endParaRPr kumimoji="0" lang="fr-FR" sz="16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7" name="table"/>
                      <a:cNvPicPr>
                        <a:picLocks noChangeAspect="1"/>
                      </a:cNvPicPr>
                    </a:nvPicPr>
                    <a:blipFill>
                      <a:blip r:embed="rId11"/>
                      <a:stretch>
                        <a:fillRect/>
                      </a:stretch>
                    </a:blipFill>
                    <a:spPr>
                      <a:xfrm>
                        <a:off x="251521" y="2780928"/>
                        <a:ext cx="8644877" cy="4072481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2050" name="Rectangle 2"/>
                      <a:cNvSpPr>
                        <a:spLocks noChangeArrowheads="1"/>
                      </a:cNvSpPr>
                    </a:nvSpPr>
                    <a:spPr bwMode="auto">
                      <a:xfrm>
                        <a:off x="3491880" y="2420888"/>
                        <a:ext cx="2804357" cy="33855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fr-FR" sz="16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mbria" pitchFamily="18" charset="0"/>
                              <a:ea typeface="Calibri" pitchFamily="34" charset="0"/>
                              <a:cs typeface="Arial" pitchFamily="34" charset="0"/>
                            </a:rPr>
                            <a:t>Co</a:t>
                          </a:r>
                          <a:r>
                            <a:rPr kumimoji="0" lang="fr-FR" sz="16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/>
                              <a:ea typeface="Calibri" pitchFamily="34" charset="0"/>
                              <a:cs typeface="Arial" pitchFamily="34" charset="0"/>
                            </a:rPr>
                            <a:t>û</a:t>
                          </a:r>
                          <a:r>
                            <a:rPr kumimoji="0" lang="fr-FR" sz="16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mbria" pitchFamily="18" charset="0"/>
                              <a:ea typeface="Calibri" pitchFamily="34" charset="0"/>
                              <a:cs typeface="Arial" pitchFamily="34" charset="0"/>
                            </a:rPr>
                            <a:t>t de production et CUMP</a:t>
                          </a:r>
                          <a:endParaRPr kumimoji="0" lang="fr-FR" sz="16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51E57" w:rsidRDefault="00C51E57" w:rsidP="00C51E57">
      <w:pPr>
        <w:rPr>
          <w:noProof/>
          <w:lang w:eastAsia="fr-FR"/>
        </w:rPr>
      </w:pPr>
      <w:r w:rsidRPr="00C51E57">
        <w:rPr>
          <w:noProof/>
          <w:lang w:eastAsia="fr-FR"/>
        </w:rPr>
        <w:drawing>
          <wp:inline distT="0" distB="0" distL="0" distR="0">
            <wp:extent cx="6372225" cy="2038350"/>
            <wp:effectExtent l="0" t="0" r="0" b="0"/>
            <wp:docPr id="24" name="Objet 2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998645" cy="2480171"/>
                      <a:chOff x="323528" y="105900"/>
                      <a:chExt cx="7998645" cy="2480171"/>
                    </a:xfrm>
                  </a:grpSpPr>
                  <a:pic>
                    <a:nvPicPr>
                      <a:cNvPr id="4" name="table"/>
                      <a:cNvPicPr>
                        <a:picLocks noChangeAspect="1"/>
                      </a:cNvPicPr>
                    </a:nvPicPr>
                    <a:blipFill>
                      <a:blip r:embed="rId12"/>
                      <a:stretch>
                        <a:fillRect/>
                      </a:stretch>
                    </a:blipFill>
                    <a:spPr>
                      <a:xfrm>
                        <a:off x="323528" y="476672"/>
                        <a:ext cx="7998645" cy="2109399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1025" name="Rectangle 1"/>
                      <a:cNvSpPr>
                        <a:spLocks noChangeArrowheads="1"/>
                      </a:cNvSpPr>
                    </a:nvSpPr>
                    <a:spPr bwMode="auto">
                      <a:xfrm>
                        <a:off x="2612048" y="105900"/>
                        <a:ext cx="3791423" cy="33855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fr-FR" sz="16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Calibri" pitchFamily="34" charset="0"/>
                              <a:cs typeface="Arial" pitchFamily="34" charset="0"/>
                            </a:rPr>
                            <a:t>Coût de revient et résultat analytique</a:t>
                          </a:r>
                          <a:endParaRPr kumimoji="0" lang="fr-FR" sz="16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51E57" w:rsidRDefault="006E1A61" w:rsidP="006E1A61">
      <w:pPr>
        <w:spacing w:after="0"/>
        <w:jc w:val="center"/>
        <w:rPr>
          <w:rFonts w:asciiTheme="majorHAnsi" w:hAnsiTheme="majorHAnsi"/>
          <w:b/>
          <w:bCs/>
        </w:rPr>
      </w:pPr>
      <w:r w:rsidRPr="006E1A61">
        <w:rPr>
          <w:rFonts w:asciiTheme="majorHAnsi" w:hAnsiTheme="majorHAnsi"/>
          <w:b/>
          <w:bCs/>
          <w:noProof/>
          <w:lang w:eastAsia="fr-FR"/>
        </w:rPr>
        <w:lastRenderedPageBreak/>
        <w:drawing>
          <wp:inline distT="0" distB="0" distL="0" distR="0">
            <wp:extent cx="5972810" cy="1991360"/>
            <wp:effectExtent l="0" t="0" r="0" b="0"/>
            <wp:docPr id="7" name="Obje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58246" cy="2786082"/>
                      <a:chOff x="357158" y="2875166"/>
                      <a:chExt cx="8358246" cy="2786082"/>
                    </a:xfrm>
                  </a:grpSpPr>
                  <a:pic>
                    <a:nvPicPr>
                      <a:cNvPr id="9" name="table"/>
                      <a:cNvPicPr>
                        <a:picLocks noChangeAspect="1"/>
                      </a:cNvPicPr>
                    </a:nvPicPr>
                    <a:blipFill>
                      <a:blip r:embed="rId13"/>
                      <a:stretch>
                        <a:fillRect/>
                      </a:stretch>
                    </a:blipFill>
                    <a:spPr>
                      <a:xfrm>
                        <a:off x="1516297" y="2875166"/>
                        <a:ext cx="4200508" cy="877900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10" name="table"/>
                      <a:cNvPicPr>
                        <a:picLocks noChangeAspect="1"/>
                      </a:cNvPicPr>
                    </a:nvPicPr>
                    <a:blipFill>
                      <a:blip r:embed="rId14"/>
                      <a:stretch>
                        <a:fillRect/>
                      </a:stretch>
                    </a:blipFill>
                    <a:spPr>
                      <a:xfrm>
                        <a:off x="655284" y="3573016"/>
                        <a:ext cx="5218628" cy="963251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11" name="table"/>
                      <a:cNvPicPr>
                        <a:picLocks noChangeAspect="1"/>
                      </a:cNvPicPr>
                    </a:nvPicPr>
                    <a:blipFill>
                      <a:blip r:embed="rId15"/>
                      <a:stretch>
                        <a:fillRect/>
                      </a:stretch>
                    </a:blipFill>
                    <a:spPr>
                      <a:xfrm>
                        <a:off x="539552" y="4429662"/>
                        <a:ext cx="4322439" cy="877900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7" name="ZoneTexte 6"/>
                      <a:cNvSpPr txBox="1"/>
                    </a:nvSpPr>
                    <a:spPr>
                      <a:xfrm>
                        <a:off x="357158" y="3005900"/>
                        <a:ext cx="5715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b="1" dirty="0" smtClean="0">
                              <a:latin typeface="Arial" pitchFamily="34" charset="0"/>
                              <a:cs typeface="Arial" pitchFamily="34" charset="0"/>
                            </a:rPr>
                            <a:t>6 )</a:t>
                          </a:r>
                          <a:endParaRPr lang="fr-FR" b="1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" name="ZoneTexte 7"/>
                      <a:cNvSpPr txBox="1"/>
                    </a:nvSpPr>
                    <a:spPr>
                      <a:xfrm>
                        <a:off x="642910" y="5291916"/>
                        <a:ext cx="807249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dirty="0" smtClean="0">
                              <a:latin typeface="Arial" pitchFamily="34" charset="0"/>
                              <a:cs typeface="Arial" pitchFamily="34" charset="0"/>
                            </a:rPr>
                            <a:t>Le produit  P2  est le plus rentable car il a le taux de rentabilité le plus élevé</a:t>
                          </a:r>
                          <a:endParaRPr lang="fr-FR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E1A61" w:rsidRDefault="006E1A61" w:rsidP="006E1A61">
      <w:pPr>
        <w:spacing w:after="0"/>
        <w:jc w:val="center"/>
        <w:rPr>
          <w:rFonts w:asciiTheme="majorHAnsi" w:hAnsiTheme="majorHAnsi"/>
          <w:b/>
          <w:bCs/>
        </w:rPr>
      </w:pPr>
      <w:r w:rsidRPr="006E1A61">
        <w:rPr>
          <w:rFonts w:asciiTheme="majorHAnsi" w:hAnsiTheme="majorHAnsi"/>
          <w:b/>
          <w:bCs/>
          <w:noProof/>
          <w:lang w:eastAsia="fr-FR"/>
        </w:rPr>
        <w:drawing>
          <wp:inline distT="0" distB="0" distL="0" distR="0">
            <wp:extent cx="5972810" cy="4050665"/>
            <wp:effectExtent l="0" t="0" r="0" b="0"/>
            <wp:docPr id="8" name="Objet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19520" cy="5913948"/>
                      <a:chOff x="-27328" y="44624"/>
                      <a:chExt cx="8719520" cy="5913948"/>
                    </a:xfrm>
                  </a:grpSpPr>
                  <a:sp>
                    <a:nvSpPr>
                      <a:cNvPr id="4" name="Rectangle 3"/>
                      <a:cNvSpPr>
                        <a:spLocks noChangeArrowheads="1"/>
                      </a:cNvSpPr>
                    </a:nvSpPr>
                    <a:spPr bwMode="auto">
                      <a:xfrm>
                        <a:off x="0" y="476672"/>
                        <a:ext cx="6572264" cy="923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marR="0" lvl="0" indent="-342900" defTabSz="91440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 typeface="Wingdings" pitchFamily="2" charset="2"/>
                            <a:buChar char="Ø"/>
                            <a:tabLst/>
                          </a:pPr>
                          <a:r>
                            <a:rPr kumimoji="0" lang="fr-FR" b="1" i="0" u="none" strike="noStrike" cap="none" normalizeH="0" baseline="0" dirty="0" smtClean="0">
                              <a:ln>
                                <a:noFill/>
                              </a:ln>
                              <a:effectLst/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  Les inéquations des contraintes :</a:t>
                          </a:r>
                          <a:endParaRPr kumimoji="0" lang="fr-FR" b="1" i="0" u="none" strike="noStrike" cap="none" normalizeH="0" baseline="0" dirty="0" smtClean="0">
                            <a:ln>
                              <a:noFill/>
                            </a:ln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marL="0" marR="0" lvl="0" indent="0" defTabSz="91440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fr-FR" b="1" i="0" u="none" strike="noStrike" cap="none" normalizeH="0" baseline="0" dirty="0" smtClean="0">
                              <a:ln>
                                <a:noFill/>
                              </a:ln>
                              <a:effectLst/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              1,5 P</a:t>
                          </a:r>
                          <a:r>
                            <a:rPr kumimoji="0" lang="fr-FR" b="1" i="0" u="none" strike="noStrike" cap="none" normalizeH="0" baseline="-25000" dirty="0" smtClean="0">
                              <a:ln>
                                <a:noFill/>
                              </a:ln>
                              <a:effectLst/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1</a:t>
                          </a:r>
                          <a:r>
                            <a:rPr kumimoji="0" lang="fr-FR" b="1" i="0" u="none" strike="noStrike" cap="none" normalizeH="0" baseline="0" dirty="0" smtClean="0">
                              <a:ln>
                                <a:noFill/>
                              </a:ln>
                              <a:effectLst/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 + 2 P</a:t>
                          </a:r>
                          <a:r>
                            <a:rPr kumimoji="0" lang="fr-FR" b="1" i="0" u="none" strike="noStrike" cap="none" normalizeH="0" baseline="-25000" dirty="0" smtClean="0">
                              <a:ln>
                                <a:noFill/>
                              </a:ln>
                              <a:effectLst/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2  </a:t>
                          </a:r>
                          <a:r>
                            <a:rPr kumimoji="0" lang="fr-FR" b="1" i="0" u="none" strike="noStrike" cap="none" normalizeH="0" baseline="0" dirty="0" smtClean="0">
                              <a:ln>
                                <a:noFill/>
                              </a:ln>
                              <a:effectLst/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 ≤  16 000 h</a:t>
                          </a:r>
                          <a:endParaRPr kumimoji="0" lang="fr-FR" b="1" i="0" u="none" strike="noStrike" cap="none" normalizeH="0" baseline="0" dirty="0" smtClean="0">
                            <a:ln>
                              <a:noFill/>
                            </a:ln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lv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kumimoji="0" lang="fr-FR" b="1" i="0" u="none" strike="noStrike" cap="none" normalizeH="0" baseline="0" dirty="0" smtClean="0">
                              <a:ln>
                                <a:noFill/>
                              </a:ln>
                              <a:effectLst/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              2 P</a:t>
                          </a:r>
                          <a:r>
                            <a:rPr kumimoji="0" lang="fr-FR" b="1" i="0" u="none" strike="noStrike" cap="none" normalizeH="0" baseline="-25000" dirty="0" smtClean="0">
                              <a:ln>
                                <a:noFill/>
                              </a:ln>
                              <a:effectLst/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1</a:t>
                          </a:r>
                          <a:r>
                            <a:rPr kumimoji="0" lang="fr-FR" b="1" i="0" u="none" strike="noStrike" cap="none" normalizeH="0" baseline="0" dirty="0" smtClean="0">
                              <a:ln>
                                <a:noFill/>
                              </a:ln>
                              <a:effectLst/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 + 1,75 P</a:t>
                          </a:r>
                          <a:r>
                            <a:rPr kumimoji="0" lang="fr-FR" b="1" i="0" u="none" strike="noStrike" cap="none" normalizeH="0" baseline="-25000" dirty="0" smtClean="0">
                              <a:ln>
                                <a:noFill/>
                              </a:ln>
                              <a:effectLst/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2</a:t>
                          </a:r>
                          <a:r>
                            <a:rPr kumimoji="0" lang="fr-FR" b="1" i="0" u="none" strike="noStrike" cap="none" normalizeH="0" baseline="0" dirty="0" smtClean="0">
                              <a:ln>
                                <a:noFill/>
                              </a:ln>
                              <a:effectLst/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fr-FR" b="1" dirty="0" smtClean="0"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≤</a:t>
                          </a:r>
                          <a:r>
                            <a:rPr kumimoji="0" lang="fr-FR" b="1" i="0" u="none" strike="noStrike" cap="none" normalizeH="0" baseline="0" dirty="0" smtClean="0">
                              <a:ln>
                                <a:noFill/>
                              </a:ln>
                              <a:effectLst/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 16 750 h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" name="Rectangle 4"/>
                      <a:cNvSpPr/>
                    </a:nvSpPr>
                    <a:spPr>
                      <a:xfrm>
                        <a:off x="642926" y="1920198"/>
                        <a:ext cx="2786066" cy="646331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fr-FR" b="1" dirty="0" smtClean="0"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 1,5 P</a:t>
                          </a:r>
                          <a:r>
                            <a:rPr lang="fr-FR" b="1" baseline="-25000" dirty="0" smtClean="0"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1</a:t>
                          </a:r>
                          <a:r>
                            <a:rPr lang="fr-FR" b="1" dirty="0" smtClean="0"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 +     2 P</a:t>
                          </a:r>
                          <a:r>
                            <a:rPr lang="fr-FR" b="1" baseline="-25000" dirty="0" smtClean="0"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2 </a:t>
                          </a:r>
                          <a:r>
                            <a:rPr lang="fr-FR" b="1" dirty="0" smtClean="0"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= 16 000 </a:t>
                          </a:r>
                          <a:endParaRPr lang="fr-FR" b="1" dirty="0" smtClean="0"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lv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fr-FR" b="1" dirty="0" smtClean="0"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   2 P</a:t>
                          </a:r>
                          <a:r>
                            <a:rPr lang="fr-FR" b="1" baseline="-25000" dirty="0" smtClean="0"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1</a:t>
                          </a:r>
                          <a:r>
                            <a:rPr lang="fr-FR" b="1" dirty="0" smtClean="0"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 + 1,75 P</a:t>
                          </a:r>
                          <a:r>
                            <a:rPr lang="fr-FR" b="1" baseline="-25000" dirty="0" smtClean="0"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2</a:t>
                          </a:r>
                          <a:r>
                            <a:rPr lang="fr-FR" b="1" dirty="0" smtClean="0"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 = 16 750 </a:t>
                          </a:r>
                          <a:endParaRPr lang="fr-FR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" name="Accolade ouvrante 5"/>
                      <a:cNvSpPr/>
                    </a:nvSpPr>
                    <a:spPr>
                      <a:xfrm>
                        <a:off x="714348" y="2049426"/>
                        <a:ext cx="71438" cy="428628"/>
                      </a:xfrm>
                      <a:prstGeom prst="leftBrace">
                        <a:avLst/>
                      </a:prstGeom>
                      <a:ln w="28575">
                        <a:solidFill>
                          <a:srgbClr val="0066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7" name="Rectangle 6"/>
                      <a:cNvSpPr/>
                    </a:nvSpPr>
                    <a:spPr>
                      <a:xfrm>
                        <a:off x="0" y="1520292"/>
                        <a:ext cx="7668344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Font typeface="Wingdings" pitchFamily="2" charset="2"/>
                            <a:buChar char="Ø"/>
                          </a:pPr>
                          <a:r>
                            <a:rPr lang="fr-FR" b="1" dirty="0" smtClean="0"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    Les quantités du plein emploi (les quantités optimales)</a:t>
                          </a:r>
                          <a:endParaRPr lang="fr-FR" b="1" dirty="0" smtClean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" name="ZoneTexte 7"/>
                      <a:cNvSpPr txBox="1"/>
                    </a:nvSpPr>
                    <a:spPr>
                      <a:xfrm>
                        <a:off x="-27328" y="2223486"/>
                        <a:ext cx="884552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1600" b="1" dirty="0" smtClean="0">
                              <a:solidFill>
                                <a:srgbClr val="FF0000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0,75 x</a:t>
                          </a:r>
                          <a:endParaRPr lang="fr-FR" sz="1600" b="1" dirty="0">
                            <a:solidFill>
                              <a:srgbClr val="FF0000"/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9" name="Rectangle 8"/>
                      <a:cNvSpPr/>
                    </a:nvSpPr>
                    <a:spPr>
                      <a:xfrm>
                        <a:off x="500034" y="2688979"/>
                        <a:ext cx="3423894" cy="646331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fr-FR" b="1" dirty="0" smtClean="0"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 1,5 P</a:t>
                          </a:r>
                          <a:r>
                            <a:rPr lang="fr-FR" b="1" baseline="-25000" dirty="0" smtClean="0"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1</a:t>
                          </a:r>
                          <a:r>
                            <a:rPr lang="fr-FR" b="1" dirty="0" smtClean="0"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 +          2 P</a:t>
                          </a:r>
                          <a:r>
                            <a:rPr lang="fr-FR" b="1" baseline="-25000" dirty="0" smtClean="0"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2   </a:t>
                          </a:r>
                          <a:r>
                            <a:rPr lang="fr-FR" b="1" dirty="0" smtClean="0"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= 16 000</a:t>
                          </a:r>
                        </a:p>
                        <a:p>
                          <a:pPr lv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fr-FR" b="1" dirty="0" smtClean="0"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 1,5 P</a:t>
                          </a:r>
                          <a:r>
                            <a:rPr lang="fr-FR" b="1" baseline="-25000" dirty="0" smtClean="0"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1</a:t>
                          </a:r>
                          <a:r>
                            <a:rPr lang="fr-FR" b="1" dirty="0" smtClean="0"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 + 1,3125 P</a:t>
                          </a:r>
                          <a:r>
                            <a:rPr lang="fr-FR" b="1" baseline="-25000" dirty="0" smtClean="0"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2</a:t>
                          </a:r>
                          <a:r>
                            <a:rPr lang="fr-FR" b="1" dirty="0" smtClean="0"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  = 12 562,5</a:t>
                          </a:r>
                          <a:endParaRPr lang="fr-FR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" name="Accolade ouvrante 9"/>
                      <a:cNvSpPr/>
                    </a:nvSpPr>
                    <a:spPr>
                      <a:xfrm>
                        <a:off x="509242" y="2789913"/>
                        <a:ext cx="71438" cy="428628"/>
                      </a:xfrm>
                      <a:prstGeom prst="leftBrace">
                        <a:avLst/>
                      </a:prstGeom>
                      <a:ln w="28575">
                        <a:solidFill>
                          <a:srgbClr val="0066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cxnSp>
                    <a:nvCxnSpPr>
                      <a:cNvPr id="11" name="Connecteur droit 10"/>
                      <a:cNvCxnSpPr/>
                    </a:nvCxnSpPr>
                    <a:spPr>
                      <a:xfrm>
                        <a:off x="470538" y="3348958"/>
                        <a:ext cx="2714644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660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" name="Connecteur droit 11"/>
                      <a:cNvCxnSpPr/>
                    </a:nvCxnSpPr>
                    <a:spPr>
                      <a:xfrm>
                        <a:off x="214282" y="2978120"/>
                        <a:ext cx="214314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C0000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71472" y="3420396"/>
                        <a:ext cx="2977097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b="1" dirty="0" smtClean="0"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0 P</a:t>
                          </a:r>
                          <a:r>
                            <a:rPr lang="fr-FR" b="1" baseline="-25000" dirty="0" smtClean="0"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1</a:t>
                          </a:r>
                          <a:r>
                            <a:rPr lang="fr-FR" b="1" dirty="0" smtClean="0"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 – 0,6875 P</a:t>
                          </a:r>
                          <a:r>
                            <a:rPr lang="fr-FR" b="1" baseline="-25000" dirty="0" smtClean="0"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2</a:t>
                          </a:r>
                          <a:r>
                            <a:rPr lang="fr-FR" b="1" dirty="0" smtClean="0"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  =  3437,5</a:t>
                          </a:r>
                          <a:endParaRPr lang="fr-FR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14" name="Connecteur droit 13"/>
                      <a:cNvCxnSpPr/>
                    </a:nvCxnSpPr>
                    <a:spPr>
                      <a:xfrm rot="5400000">
                        <a:off x="2448878" y="3614691"/>
                        <a:ext cx="3102440" cy="794"/>
                      </a:xfrm>
                      <a:prstGeom prst="line">
                        <a:avLst/>
                      </a:prstGeom>
                      <a:ln w="38100">
                        <a:solidFill>
                          <a:srgbClr val="CC3399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5" name="Rectangle 14"/>
                      <a:cNvSpPr/>
                    </a:nvSpPr>
                    <a:spPr>
                      <a:xfrm>
                        <a:off x="1214414" y="4809118"/>
                        <a:ext cx="2135521" cy="369332"/>
                      </a:xfrm>
                      <a:prstGeom prst="rect">
                        <a:avLst/>
                      </a:prstGeom>
                      <a:ln w="57150">
                        <a:solidFill>
                          <a:srgbClr val="CC3399"/>
                        </a:solidFill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b="1" dirty="0" smtClean="0"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P</a:t>
                          </a:r>
                          <a:r>
                            <a:rPr lang="fr-FR" b="1" baseline="-25000" dirty="0" smtClean="0"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2</a:t>
                          </a:r>
                          <a:r>
                            <a:rPr lang="fr-FR" b="1" dirty="0" smtClean="0"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  =  5 000 unités</a:t>
                          </a:r>
                          <a:endParaRPr lang="fr-FR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6" name="Rectangle 15"/>
                      <a:cNvSpPr/>
                    </a:nvSpPr>
                    <a:spPr>
                      <a:xfrm>
                        <a:off x="5076056" y="4400612"/>
                        <a:ext cx="2135521" cy="369332"/>
                      </a:xfrm>
                      <a:prstGeom prst="rect">
                        <a:avLst/>
                      </a:prstGeom>
                      <a:ln w="57150">
                        <a:solidFill>
                          <a:srgbClr val="CC3399"/>
                        </a:solidFill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b="1" dirty="0" smtClean="0"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P</a:t>
                          </a:r>
                          <a:r>
                            <a:rPr lang="fr-FR" b="1" baseline="-25000" dirty="0" smtClean="0"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1</a:t>
                          </a:r>
                          <a:r>
                            <a:rPr lang="fr-FR" b="1" dirty="0" smtClean="0"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  =  4 000 unités</a:t>
                          </a:r>
                          <a:endParaRPr lang="fr-FR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8" name="Accolade ouvrante 17"/>
                      <a:cNvSpPr/>
                    </a:nvSpPr>
                    <a:spPr>
                      <a:xfrm>
                        <a:off x="785786" y="823104"/>
                        <a:ext cx="71438" cy="428628"/>
                      </a:xfrm>
                      <a:prstGeom prst="leftBrace">
                        <a:avLst/>
                      </a:prstGeom>
                      <a:ln w="28575">
                        <a:solidFill>
                          <a:srgbClr val="0066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pic>
                    <a:nvPicPr>
                      <a:cNvPr id="25" name="table"/>
                      <a:cNvPicPr>
                        <a:picLocks noChangeAspect="1"/>
                      </a:cNvPicPr>
                    </a:nvPicPr>
                    <a:blipFill>
                      <a:blip r:embed="rId16"/>
                      <a:stretch>
                        <a:fillRect/>
                      </a:stretch>
                    </a:blipFill>
                    <a:spPr>
                      <a:xfrm>
                        <a:off x="1214414" y="3896556"/>
                        <a:ext cx="1847248" cy="877900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20" name="Rectangle 19"/>
                      <a:cNvSpPr/>
                    </a:nvSpPr>
                    <a:spPr>
                      <a:xfrm>
                        <a:off x="4000496" y="2063074"/>
                        <a:ext cx="3643338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fr-FR" b="1" dirty="0" smtClean="0"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 1,5 P</a:t>
                          </a:r>
                          <a:r>
                            <a:rPr lang="fr-FR" b="1" baseline="-25000" dirty="0" smtClean="0"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1</a:t>
                          </a:r>
                          <a:r>
                            <a:rPr lang="fr-FR" b="1" dirty="0" smtClean="0"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 +   (2 x 5 000)  = 16 000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" name="Rectangle 20"/>
                      <a:cNvSpPr/>
                    </a:nvSpPr>
                    <a:spPr>
                      <a:xfrm>
                        <a:off x="4000496" y="2479560"/>
                        <a:ext cx="3643338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fr-FR" b="1" dirty="0" smtClean="0"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  1,5 P</a:t>
                          </a:r>
                          <a:r>
                            <a:rPr lang="fr-FR" b="1" baseline="-25000" dirty="0" smtClean="0"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1</a:t>
                          </a:r>
                          <a:r>
                            <a:rPr lang="fr-FR" b="1" dirty="0" smtClean="0"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 +   10 000   = 16 000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2" name="Rectangle 21"/>
                      <a:cNvSpPr/>
                    </a:nvSpPr>
                    <a:spPr>
                      <a:xfrm>
                        <a:off x="4000496" y="2836750"/>
                        <a:ext cx="2857520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fr-FR" b="1" dirty="0" smtClean="0"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  1,5 P</a:t>
                          </a:r>
                          <a:r>
                            <a:rPr lang="fr-FR" b="1" baseline="-25000" dirty="0" smtClean="0"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1</a:t>
                          </a:r>
                          <a:r>
                            <a:rPr lang="fr-FR" b="1" dirty="0" smtClean="0"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  = 6 000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29" name="table"/>
                      <a:cNvPicPr>
                        <a:picLocks noChangeAspect="1"/>
                      </a:cNvPicPr>
                    </a:nvPicPr>
                    <a:blipFill>
                      <a:blip r:embed="rId17"/>
                      <a:stretch>
                        <a:fillRect/>
                      </a:stretch>
                    </a:blipFill>
                    <a:spPr>
                      <a:xfrm>
                        <a:off x="4644008" y="3392500"/>
                        <a:ext cx="1859441" cy="877900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26" name="Rectangle 25"/>
                      <a:cNvSpPr/>
                    </a:nvSpPr>
                    <a:spPr>
                      <a:xfrm>
                        <a:off x="107504" y="5589240"/>
                        <a:ext cx="3024336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Font typeface="Wingdings" pitchFamily="2" charset="2"/>
                            <a:buChar char="Ø"/>
                          </a:pPr>
                          <a:r>
                            <a:rPr lang="fr-FR" b="1" dirty="0" smtClean="0"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     Fonction objectif Z = </a:t>
                          </a:r>
                          <a:endParaRPr lang="fr-FR" b="1" dirty="0" smtClean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7" name="Rectangle 26"/>
                      <a:cNvSpPr/>
                    </a:nvSpPr>
                    <a:spPr>
                      <a:xfrm>
                        <a:off x="2859544" y="5575172"/>
                        <a:ext cx="5832648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fr-FR" b="1" dirty="0" smtClean="0"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 ( 4 000 x 3,725 ) + ( 5 000 x 4,435 ) = 37 075 D </a:t>
                          </a:r>
                          <a:endParaRPr lang="fr-FR" b="1" dirty="0" smtClean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" name="ZoneTexte 27"/>
                      <a:cNvSpPr txBox="1"/>
                    </a:nvSpPr>
                    <a:spPr>
                      <a:xfrm>
                        <a:off x="179512" y="44624"/>
                        <a:ext cx="5715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b="1" dirty="0" smtClean="0">
                              <a:latin typeface="Arial" pitchFamily="34" charset="0"/>
                              <a:cs typeface="Arial" pitchFamily="34" charset="0"/>
                            </a:rPr>
                            <a:t>7 )</a:t>
                          </a:r>
                          <a:endParaRPr lang="fr-FR" b="1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E1A61" w:rsidRDefault="006E1A61" w:rsidP="006E1A61">
      <w:pPr>
        <w:spacing w:after="0"/>
        <w:jc w:val="center"/>
        <w:rPr>
          <w:rFonts w:asciiTheme="majorHAnsi" w:hAnsiTheme="majorHAnsi"/>
          <w:b/>
          <w:bCs/>
        </w:rPr>
      </w:pPr>
      <w:r w:rsidRPr="006E1A61">
        <w:rPr>
          <w:rFonts w:asciiTheme="majorHAnsi" w:hAnsiTheme="majorHAnsi"/>
          <w:b/>
          <w:bCs/>
          <w:noProof/>
          <w:lang w:eastAsia="fr-FR"/>
        </w:rPr>
        <w:drawing>
          <wp:inline distT="0" distB="0" distL="0" distR="0">
            <wp:extent cx="5972810" cy="2816860"/>
            <wp:effectExtent l="0" t="0" r="0" b="0"/>
            <wp:docPr id="9" name="Objet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87743" cy="4144526"/>
                      <a:chOff x="179512" y="179348"/>
                      <a:chExt cx="8787743" cy="4144526"/>
                    </a:xfrm>
                  </a:grpSpPr>
                  <a:sp>
                    <a:nvSpPr>
                      <a:cNvPr id="2" name="ZoneTexte 1"/>
                      <a:cNvSpPr txBox="1"/>
                    </a:nvSpPr>
                    <a:spPr>
                      <a:xfrm>
                        <a:off x="179512" y="179348"/>
                        <a:ext cx="5715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b="1" dirty="0" smtClean="0">
                              <a:latin typeface="Arial" pitchFamily="34" charset="0"/>
                              <a:cs typeface="Arial" pitchFamily="34" charset="0"/>
                            </a:rPr>
                            <a:t>8)</a:t>
                          </a:r>
                          <a:endParaRPr lang="fr-FR" b="1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9" name="table"/>
                      <a:cNvPicPr>
                        <a:picLocks noChangeAspect="1"/>
                      </a:cNvPicPr>
                    </a:nvPicPr>
                    <a:blipFill>
                      <a:blip r:embed="rId18"/>
                      <a:stretch>
                        <a:fillRect/>
                      </a:stretch>
                    </a:blipFill>
                    <a:spPr>
                      <a:xfrm>
                        <a:off x="395536" y="671210"/>
                        <a:ext cx="8571719" cy="2042337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4" name="Rectangle 3"/>
                      <a:cNvSpPr/>
                    </a:nvSpPr>
                    <a:spPr>
                      <a:xfrm>
                        <a:off x="2714612" y="332656"/>
                        <a:ext cx="321471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fr-FR" sz="1600" b="1" dirty="0" smtClean="0">
                              <a:latin typeface="Arial" pitchFamily="34" charset="0"/>
                              <a:cs typeface="Arial" pitchFamily="34" charset="0"/>
                            </a:rPr>
                            <a:t>Calcul des </a:t>
                          </a:r>
                          <a:r>
                            <a:rPr lang="fr-FR" sz="1600" b="1" dirty="0" err="1" smtClean="0">
                              <a:latin typeface="Arial" pitchFamily="34" charset="0"/>
                              <a:ea typeface="Times New Roman"/>
                              <a:cs typeface="Arial" pitchFamily="34" charset="0"/>
                            </a:rPr>
                            <a:t>Q</a:t>
                          </a:r>
                          <a:r>
                            <a:rPr lang="fr-FR" sz="1600" b="1" baseline="30000" dirty="0" err="1" smtClean="0">
                              <a:latin typeface="Arial" pitchFamily="34" charset="0"/>
                              <a:ea typeface="Times New Roman"/>
                              <a:cs typeface="Arial" pitchFamily="34" charset="0"/>
                            </a:rPr>
                            <a:t>tité</a:t>
                          </a:r>
                          <a:r>
                            <a:rPr lang="fr-FR" sz="1600" b="1" smtClean="0">
                              <a:latin typeface="Arial" pitchFamily="34" charset="0"/>
                              <a:ea typeface="Times New Roman"/>
                              <a:cs typeface="Arial" pitchFamily="34" charset="0"/>
                            </a:rPr>
                            <a:t> manquantes</a:t>
                          </a:r>
                        </a:p>
                        <a:p>
                          <a:pPr algn="ctr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fr-FR" sz="1600" b="1" dirty="0" smtClean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" name="Rectangle 5"/>
                      <a:cNvSpPr/>
                    </a:nvSpPr>
                    <a:spPr>
                      <a:xfrm>
                        <a:off x="395536" y="3068960"/>
                        <a:ext cx="6437981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b="1" dirty="0" smtClean="0"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Pour fabriquer les 550 unités P2 manquantes, l’E</a:t>
                          </a:r>
                          <a:r>
                            <a:rPr lang="fr-FR" b="1" baseline="30000" dirty="0" smtClean="0"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se </a:t>
                          </a:r>
                          <a:r>
                            <a:rPr lang="fr-FR" b="1" dirty="0" smtClean="0"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 peut :</a:t>
                          </a:r>
                          <a:endParaRPr lang="fr-FR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" name="Rectangle 6"/>
                      <a:cNvSpPr/>
                    </a:nvSpPr>
                    <a:spPr>
                      <a:xfrm>
                        <a:off x="636556" y="3954542"/>
                        <a:ext cx="5015564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Font typeface="Wingdings" pitchFamily="2" charset="2"/>
                            <a:buChar char="Ø"/>
                          </a:pPr>
                          <a:r>
                            <a:rPr lang="fr-FR" b="1" dirty="0" smtClean="0">
                              <a:latin typeface="Arial" pitchFamily="34" charset="0"/>
                              <a:cs typeface="Arial" pitchFamily="34" charset="0"/>
                            </a:rPr>
                            <a:t>soit recourir à la sous-traitance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" name="Rectangle 7"/>
                      <a:cNvSpPr/>
                    </a:nvSpPr>
                    <a:spPr>
                      <a:xfrm>
                        <a:off x="648609" y="3576262"/>
                        <a:ext cx="4649275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Font typeface="Wingdings" pitchFamily="2" charset="2"/>
                            <a:buChar char="Ø"/>
                          </a:pPr>
                          <a:r>
                            <a:rPr lang="fr-FR" b="1" dirty="0" smtClean="0">
                              <a:latin typeface="Arial" pitchFamily="34" charset="0"/>
                              <a:cs typeface="Arial" pitchFamily="34" charset="0"/>
                            </a:rPr>
                            <a:t>soit faire des heures supplémentaires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51E57" w:rsidRDefault="00C51E57" w:rsidP="003529BC">
      <w:pPr>
        <w:spacing w:after="0"/>
        <w:jc w:val="center"/>
        <w:rPr>
          <w:rFonts w:asciiTheme="majorHAnsi" w:hAnsiTheme="majorHAnsi"/>
          <w:b/>
          <w:bCs/>
        </w:rPr>
      </w:pPr>
    </w:p>
    <w:p w:rsidR="00C51E57" w:rsidRDefault="00C51E57" w:rsidP="003529BC">
      <w:pPr>
        <w:spacing w:after="0"/>
        <w:jc w:val="center"/>
        <w:rPr>
          <w:rFonts w:asciiTheme="majorHAnsi" w:hAnsiTheme="majorHAnsi"/>
          <w:b/>
          <w:bCs/>
        </w:rPr>
      </w:pPr>
    </w:p>
    <w:sectPr w:rsidR="00C51E57" w:rsidSect="00B166E1">
      <w:pgSz w:w="11906" w:h="16838"/>
      <w:pgMar w:top="284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20995"/>
    <w:rsid w:val="000A4885"/>
    <w:rsid w:val="001A340A"/>
    <w:rsid w:val="001C5A44"/>
    <w:rsid w:val="001D6B61"/>
    <w:rsid w:val="00304D0D"/>
    <w:rsid w:val="003529BC"/>
    <w:rsid w:val="003D7F62"/>
    <w:rsid w:val="00511F44"/>
    <w:rsid w:val="005C63CF"/>
    <w:rsid w:val="005E007C"/>
    <w:rsid w:val="005E2BB5"/>
    <w:rsid w:val="006906C0"/>
    <w:rsid w:val="006E1A61"/>
    <w:rsid w:val="007927C0"/>
    <w:rsid w:val="007C79D3"/>
    <w:rsid w:val="007D5BE6"/>
    <w:rsid w:val="0086500E"/>
    <w:rsid w:val="008B74D8"/>
    <w:rsid w:val="008C6C81"/>
    <w:rsid w:val="00B13A3D"/>
    <w:rsid w:val="00B166E1"/>
    <w:rsid w:val="00B27A77"/>
    <w:rsid w:val="00B33FAF"/>
    <w:rsid w:val="00B558C6"/>
    <w:rsid w:val="00B82859"/>
    <w:rsid w:val="00BD5D98"/>
    <w:rsid w:val="00C02550"/>
    <w:rsid w:val="00C51E57"/>
    <w:rsid w:val="00CA7F32"/>
    <w:rsid w:val="00D47E11"/>
    <w:rsid w:val="00DB7D81"/>
    <w:rsid w:val="00F2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EGM16122008</dc:creator>
  <cp:keywords/>
  <dc:description/>
  <cp:lastModifiedBy>cnte</cp:lastModifiedBy>
  <cp:revision>17</cp:revision>
  <dcterms:created xsi:type="dcterms:W3CDTF">2009-01-22T21:57:00Z</dcterms:created>
  <dcterms:modified xsi:type="dcterms:W3CDTF">2013-12-02T10:08:00Z</dcterms:modified>
</cp:coreProperties>
</file>