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8" w:rsidRDefault="006F13E8" w:rsidP="006F13E8">
      <w:r>
        <w:rPr>
          <w:noProof/>
          <w:lang w:eastAsia="fr-FR"/>
        </w:rPr>
        <w:pict>
          <v:group id="_x0000_s1026" style="position:absolute;margin-left:-45.95pt;margin-top:-3.2pt;width:543.9pt;height:122.4pt;z-index:251660288" coordorigin="498,558" coordsize="10878,2448">
            <v:roundrect id="_x0000_s1027" style="position:absolute;left:498;top:558;width:10878;height:1827;mso-position-horizontal-relative:page;mso-position-vertical-relative:page;mso-width-relative:margin;v-text-anchor:middle" arcsize="10923f" o:allowincell="f" fillcolor="#bfbfbf [2412]" strokeweight="1.5pt">
              <v:textbox style="mso-next-textbox:#_x0000_s1027" inset="10.8pt,7.2pt,10.8pt,7.2pt">
                <w:txbxContent>
                  <w:p w:rsidR="006F13E8" w:rsidRDefault="006F13E8" w:rsidP="006F13E8">
                    <w:pPr>
                      <w:spacing w:line="360" w:lineRule="auto"/>
                      <w:jc w:val="center"/>
                      <w:rPr>
                        <w:rFonts w:ascii="Cambria" w:eastAsia="Times New Roman" w:hAnsi="Cambria" w:cs="Times New Roman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619;top:2451;width:10622;height:555" strokeweight="1.5pt">
              <v:stroke dashstyle="1 1" endcap="round"/>
              <v:textbox style="mso-next-textbox:#_x0000_s1028">
                <w:txbxContent>
                  <w:p w:rsidR="006F13E8" w:rsidRDefault="006F13E8" w:rsidP="006F13E8">
                    <w:pPr>
                      <w:bidi/>
                    </w:pPr>
                    <w:r w:rsidRPr="0091251B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اسم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</w:rPr>
                      <w:t xml:space="preserve"> و لقب التلميذ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.....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.........................................................................................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قسم</w:t>
                    </w:r>
                    <w:r w:rsidRPr="008B0DD3">
                      <w:rPr>
                        <w:rFonts w:asciiTheme="majorBidi" w:hAnsiTheme="majorBidi" w:cstheme="majorBidi"/>
                        <w:rtl/>
                      </w:rPr>
                      <w:t>: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</w:rPr>
                      <w:t>9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أساسي</w:t>
                    </w:r>
                    <w:proofErr w:type="gramEnd"/>
                    <w:r w:rsidRPr="008B0DD3"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  <w:t>.........</w:t>
                    </w:r>
                    <w:proofErr w:type="gramStart"/>
                    <w:r w:rsidRPr="008B0DD3"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  <w:t>.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ا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لرقم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29" type="#_x0000_t176" style="position:absolute;left:8273;top:1608;width:2983;height:525" strokeweight="1.5pt">
              <v:textbox style="mso-next-textbox:#_x0000_s1029">
                <w:txbxContent>
                  <w:p w:rsidR="006F13E8" w:rsidRPr="00094EB3" w:rsidRDefault="006F13E8" w:rsidP="006F13E8">
                    <w:pPr>
                      <w:bidi/>
                      <w:jc w:val="center"/>
                      <w:rPr>
                        <w:rFonts w:ascii="Art Nouveau Blume" w:hAnsi="Art Nouveau Blume"/>
                      </w:rPr>
                    </w:pPr>
                    <w:r w:rsidRPr="00094EB3">
                      <w:rPr>
                        <w:rFonts w:ascii="Art Nouveau Blume" w:hAnsi="Art Nouveau Blume"/>
                        <w:sz w:val="28"/>
                        <w:szCs w:val="28"/>
                        <w:rtl/>
                      </w:rPr>
                      <w:t>201</w:t>
                    </w:r>
                    <w:r>
                      <w:rPr>
                        <w:rFonts w:ascii="Art Nouveau Blume" w:hAnsi="Art Nouveau Blume" w:hint="cs"/>
                        <w:sz w:val="28"/>
                        <w:szCs w:val="28"/>
                        <w:rtl/>
                      </w:rPr>
                      <w:t>3</w:t>
                    </w:r>
                    <w:r w:rsidRPr="00094EB3">
                      <w:rPr>
                        <w:rFonts w:ascii="Art Nouveau Blume" w:hAnsi="Art Nouveau Blume"/>
                        <w:sz w:val="28"/>
                        <w:szCs w:val="28"/>
                        <w:rtl/>
                      </w:rPr>
                      <w:t xml:space="preserve"> / 201</w:t>
                    </w:r>
                    <w:r>
                      <w:rPr>
                        <w:rFonts w:ascii="Art Nouveau Blume" w:hAnsi="Art Nouveau Blume" w:hint="cs"/>
                        <w:sz w:val="28"/>
                        <w:szCs w:val="28"/>
                        <w:rtl/>
                      </w:rPr>
                      <w:t>4</w:t>
                    </w:r>
                    <w:r w:rsidRPr="00094EB3">
                      <w:rPr>
                        <w:rFonts w:ascii="Art Nouveau Blume" w:hAnsi="Art Nouveau Blume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30" type="#_x0000_t176" style="position:absolute;left:3774;top:633;width:4250;height:1632" fillcolor="#f2f2f2 [3052]" strokeweight="1.5pt">
              <v:textbox style="mso-next-textbox:#_x0000_s1030">
                <w:txbxContent>
                  <w:p w:rsidR="006F13E8" w:rsidRPr="00A252A1" w:rsidRDefault="006F13E8" w:rsidP="006F13E8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</w:rPr>
                    </w:pPr>
                    <w:r w:rsidRPr="00A252A1"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اختبار كتابي</w:t>
                    </w:r>
                    <w:r w:rsidRPr="00A252A1"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  <w:rtl/>
                      </w:rPr>
                      <w:t xml:space="preserve"> عدد 1</w:t>
                    </w:r>
                  </w:p>
                  <w:p w:rsidR="006F13E8" w:rsidRPr="00A252A1" w:rsidRDefault="006F13E8" w:rsidP="006F13E8">
                    <w:pPr>
                      <w:bidi/>
                      <w:spacing w:after="0"/>
                      <w:jc w:val="center"/>
                      <w:rPr>
                        <w:rFonts w:ascii="Times New Roman" w:hAnsi="Times New Roman" w:cs="Mohareb 1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="Times New Roman" w:hAnsi="Times New Roman" w:cs="Mohareb 1" w:hint="cs"/>
                        <w:b/>
                        <w:bCs/>
                        <w:sz w:val="28"/>
                        <w:szCs w:val="28"/>
                        <w:rtl/>
                      </w:rPr>
                      <w:t>التربية</w:t>
                    </w:r>
                    <w:proofErr w:type="gramEnd"/>
                    <w:r w:rsidRPr="00A252A1">
                      <w:rPr>
                        <w:rFonts w:ascii="Times New Roman" w:hAnsi="Times New Roman" w:cs="Mohareb 1"/>
                        <w:b/>
                        <w:bCs/>
                        <w:sz w:val="28"/>
                        <w:szCs w:val="28"/>
                        <w:rtl/>
                      </w:rPr>
                      <w:t xml:space="preserve"> التكنولوجية</w:t>
                    </w:r>
                  </w:p>
                </w:txbxContent>
              </v:textbox>
            </v:shape>
            <v:shape id="_x0000_s1031" type="#_x0000_t176" style="position:absolute;left:565;top:731;width:2983;height:525" strokeweight="1.5pt">
              <v:textbox style="mso-next-textbox:#_x0000_s1031">
                <w:txbxContent>
                  <w:p w:rsidR="006F13E8" w:rsidRPr="009D6F91" w:rsidRDefault="006F13E8" w:rsidP="006F13E8">
                    <w:pPr>
                      <w:bidi/>
                      <w:jc w:val="center"/>
                      <w:rPr>
                        <w:rFonts w:ascii="AXtNadaBoldItalic" w:hAnsi="AXtNadaBoldItalic" w:cs="AF_Taif Normal"/>
                        <w:sz w:val="24"/>
                        <w:szCs w:val="24"/>
                      </w:rPr>
                    </w:pPr>
                    <w:r w:rsidRPr="009D6F91">
                      <w:rPr>
                        <w:rFonts w:ascii="AXtNadaBoldItalic" w:hAnsi="AXtNadaBoldItalic" w:cs="AF_Taif Normal" w:hint="cs"/>
                        <w:sz w:val="24"/>
                        <w:szCs w:val="24"/>
                        <w:rtl/>
                      </w:rPr>
                      <w:t xml:space="preserve">الأســتاذ: </w:t>
                    </w:r>
                    <w:r w:rsidRPr="009D6F91">
                      <w:rPr>
                        <w:rFonts w:ascii="AXtNadaBoldItalic" w:hAnsi="AXtNadaBoldItalic" w:cs="AF_Taif Normal" w:hint="cs"/>
                        <w:sz w:val="24"/>
                        <w:szCs w:val="24"/>
                        <w:rtl/>
                        <w:lang w:bidi="ar-TN"/>
                      </w:rPr>
                      <w:t xml:space="preserve">: </w:t>
                    </w:r>
                    <w:r w:rsidRPr="009D6F91">
                      <w:rPr>
                        <w:rFonts w:ascii="AXtNadaBoldItalic" w:hAnsi="AXtNadaBoldItalic" w:cs="AF_Taif Normal" w:hint="cs"/>
                        <w:sz w:val="24"/>
                        <w:szCs w:val="24"/>
                        <w:rtl/>
                      </w:rPr>
                      <w:t>محمد المسعودي</w:t>
                    </w:r>
                  </w:p>
                </w:txbxContent>
              </v:textbox>
            </v:shape>
            <v:shape id="_x0000_s1032" type="#_x0000_t176" style="position:absolute;left:8258;top:746;width:2983;height:525" strokeweight="1.5pt">
              <v:textbox style="mso-next-textbox:#_x0000_s1032">
                <w:txbxContent>
                  <w:p w:rsidR="006F13E8" w:rsidRPr="00094EB3" w:rsidRDefault="006F13E8" w:rsidP="006F13E8">
                    <w:pPr>
                      <w:bidi/>
                      <w:jc w:val="center"/>
                      <w:rPr>
                        <w:rFonts w:ascii="Arial" w:hAnsi="Arial" w:cs="ALAWI-3-28"/>
                      </w:rPr>
                    </w:pPr>
                    <w:r w:rsidRPr="00094EB3">
                      <w:rPr>
                        <w:rFonts w:ascii="Arial" w:hAnsi="Arial" w:cs="ALAWI-3-28"/>
                        <w:sz w:val="28"/>
                        <w:szCs w:val="28"/>
                        <w:rtl/>
                      </w:rPr>
                      <w:t>المدرسة الإعدادية بالرقبة</w:t>
                    </w:r>
                  </w:p>
                </w:txbxContent>
              </v:textbox>
            </v:shape>
            <v:group id="_x0000_s1033" style="position:absolute;left:573;top:1533;width:2983;height:522" coordorigin="5739,5138" coordsize="2933,560">
              <v:roundrect id="_x0000_s1034" style="position:absolute;left:5739;top:5138;width:1431;height:560;mso-width-relative:margin;mso-height-relative:margin" arcsize="10923f" strokeweight="1.5pt">
                <v:textbox style="mso-next-textbox:#_x0000_s1034">
                  <w:txbxContent>
                    <w:p w:rsidR="006F13E8" w:rsidRPr="0041159C" w:rsidRDefault="006F13E8" w:rsidP="006F13E8">
                      <w:pPr>
                        <w:spacing w:after="0" w:line="240" w:lineRule="auto"/>
                        <w:jc w:val="right"/>
                        <w:rPr>
                          <w:rFonts w:cs="AGA Aladdin Regular"/>
                          <w:sz w:val="28"/>
                          <w:szCs w:val="28"/>
                          <w:lang w:bidi="ar-TN"/>
                        </w:rPr>
                      </w:pPr>
                      <w:proofErr w:type="gramStart"/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الضارب</w:t>
                      </w:r>
                      <w:proofErr w:type="gramEnd"/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: 1</w:t>
                      </w:r>
                    </w:p>
                  </w:txbxContent>
                </v:textbox>
              </v:roundrect>
              <v:roundrect id="_x0000_s1035" style="position:absolute;left:7170;top:5138;width:1502;height:560;mso-width-relative:margin;mso-height-relative:margin" arcsize="10923f" strokeweight="1.5pt">
                <v:textbox style="mso-next-textbox:#_x0000_s1035">
                  <w:txbxContent>
                    <w:p w:rsidR="006F13E8" w:rsidRPr="0041159C" w:rsidRDefault="006F13E8" w:rsidP="006F13E8">
                      <w:pPr>
                        <w:bidi/>
                        <w:spacing w:after="0"/>
                        <w:ind w:left="-136" w:right="-142"/>
                        <w:rPr>
                          <w:rFonts w:cs="AGA Aladdin Regular"/>
                          <w:sz w:val="28"/>
                          <w:szCs w:val="28"/>
                          <w:lang w:bidi="ar-TN"/>
                        </w:rPr>
                      </w:pPr>
                      <w:proofErr w:type="gramStart"/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التوقيت</w:t>
                      </w:r>
                      <w:proofErr w:type="gramEnd"/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: 30دق</w:t>
                      </w:r>
                    </w:p>
                  </w:txbxContent>
                </v:textbox>
              </v:roundrect>
            </v:group>
          </v:group>
        </w:pict>
      </w:r>
    </w:p>
    <w:p w:rsidR="006F13E8" w:rsidRPr="0041159C" w:rsidRDefault="006F13E8" w:rsidP="006F13E8">
      <w:pPr>
        <w:spacing w:after="0"/>
      </w:pPr>
    </w:p>
    <w:p w:rsidR="006F13E8" w:rsidRDefault="006F13E8" w:rsidP="006F13E8">
      <w:pPr>
        <w:spacing w:after="0"/>
        <w:rPr>
          <w:rtl/>
        </w:rPr>
      </w:pPr>
    </w:p>
    <w:p w:rsidR="006F13E8" w:rsidRPr="0041159C" w:rsidRDefault="006F13E8" w:rsidP="006F13E8">
      <w:pPr>
        <w:spacing w:after="0"/>
      </w:pPr>
    </w:p>
    <w:p w:rsidR="006F13E8" w:rsidRPr="00E55AB6" w:rsidRDefault="006F13E8" w:rsidP="006F13E8">
      <w:pPr>
        <w:bidi/>
        <w:spacing w:after="0"/>
        <w:jc w:val="center"/>
        <w:rPr>
          <w:rFonts w:cs="Pen Kufi"/>
          <w:sz w:val="16"/>
          <w:szCs w:val="16"/>
          <w:rtl/>
          <w:lang w:bidi="ar-TN"/>
        </w:rPr>
      </w:pPr>
    </w:p>
    <w:p w:rsidR="006F13E8" w:rsidRDefault="006F13E8" w:rsidP="006F13E8">
      <w:pPr>
        <w:bidi/>
        <w:spacing w:after="0"/>
        <w:jc w:val="center"/>
        <w:rPr>
          <w:rFonts w:cs="Pen Kufi"/>
          <w:sz w:val="32"/>
          <w:szCs w:val="32"/>
          <w:rtl/>
          <w:lang w:bidi="ar-TN"/>
        </w:rPr>
      </w:pPr>
    </w:p>
    <w:p w:rsidR="006F13E8" w:rsidRPr="00C13520" w:rsidRDefault="006F13E8" w:rsidP="006F13E8">
      <w:pPr>
        <w:spacing w:after="0"/>
        <w:jc w:val="center"/>
        <w:rPr>
          <w:sz w:val="32"/>
          <w:szCs w:val="32"/>
          <w:rtl/>
        </w:rPr>
      </w:pPr>
      <w:r w:rsidRPr="00A33EB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3.7pt;margin-top:21.85pt;width:224.1pt;height:120.75pt;z-index:251665408;mso-width-relative:margin;mso-height-relative:margin" filled="f">
            <v:textbox style="mso-next-textbox:#_x0000_s1040">
              <w:txbxContent>
                <w:p w:rsidR="006F13E8" w:rsidRDefault="006F13E8" w:rsidP="006F13E8">
                  <w:pPr>
                    <w:bidi/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31106" cy="1343025"/>
                        <wp:effectExtent l="19050" t="0" r="7144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106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925" cy="1338385"/>
                        <wp:effectExtent l="19050" t="0" r="9525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38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EF19F6">
        <w:rPr>
          <w:rFonts w:cs="Pen Kufi" w:hint="cs"/>
          <w:sz w:val="32"/>
          <w:szCs w:val="32"/>
          <w:rtl/>
          <w:lang w:bidi="ar-TN"/>
        </w:rPr>
        <w:t>المنتج</w:t>
      </w:r>
      <w:proofErr w:type="gramEnd"/>
      <w:r w:rsidRPr="00EF19F6">
        <w:rPr>
          <w:rFonts w:cs="Pen Kufi"/>
          <w:sz w:val="32"/>
          <w:szCs w:val="32"/>
          <w:rtl/>
          <w:lang w:bidi="ar-TN"/>
        </w:rPr>
        <w:t>:</w:t>
      </w:r>
      <w:r>
        <w:rPr>
          <w:rFonts w:cs="Pen Kufi" w:hint="cs"/>
          <w:sz w:val="32"/>
          <w:szCs w:val="32"/>
          <w:rtl/>
          <w:lang w:bidi="ar-TN"/>
        </w:rPr>
        <w:t>خلاط السوائل</w:t>
      </w:r>
    </w:p>
    <w:p w:rsidR="006F13E8" w:rsidRPr="00B2522C" w:rsidRDefault="006F13E8" w:rsidP="006F13E8">
      <w:pPr>
        <w:pStyle w:val="Paragraphedeliste"/>
        <w:numPr>
          <w:ilvl w:val="0"/>
          <w:numId w:val="1"/>
        </w:numPr>
        <w:bidi/>
        <w:spacing w:after="0" w:line="240" w:lineRule="auto"/>
        <w:ind w:left="-426" w:hanging="142"/>
        <w:rPr>
          <w:rFonts w:cs="AL-Bsher"/>
          <w:sz w:val="28"/>
          <w:szCs w:val="28"/>
        </w:rPr>
      </w:pPr>
      <w:proofErr w:type="gramStart"/>
      <w:r w:rsidRPr="005A4C9B">
        <w:rPr>
          <w:rFonts w:cs="AL-Bsher" w:hint="cs"/>
          <w:sz w:val="28"/>
          <w:szCs w:val="28"/>
          <w:rtl/>
        </w:rPr>
        <w:t>تقديم</w:t>
      </w:r>
      <w:proofErr w:type="gramEnd"/>
      <w:r w:rsidRPr="005A4C9B">
        <w:rPr>
          <w:rFonts w:cs="AL-Bsher" w:hint="cs"/>
          <w:sz w:val="28"/>
          <w:szCs w:val="28"/>
          <w:rtl/>
        </w:rPr>
        <w:t xml:space="preserve"> المنتج</w:t>
      </w:r>
      <w:r w:rsidRPr="005A4C9B">
        <w:rPr>
          <w:rFonts w:asciiTheme="minorBidi" w:hAnsiTheme="minorBidi" w:cs="AL-Bsher"/>
          <w:sz w:val="28"/>
          <w:szCs w:val="28"/>
          <w:rtl/>
        </w:rPr>
        <w:t>:</w:t>
      </w:r>
    </w:p>
    <w:p w:rsidR="006F13E8" w:rsidRPr="00B2522C" w:rsidRDefault="006F13E8" w:rsidP="006F13E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F13E8" w:rsidRDefault="006F13E8" w:rsidP="006F13E8">
      <w:pPr>
        <w:bidi/>
        <w:spacing w:after="0" w:line="240" w:lineRule="auto"/>
        <w:ind w:lef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خلاط السوائل </w:t>
      </w:r>
      <w:proofErr w:type="gramStart"/>
      <w:r>
        <w:rPr>
          <w:rFonts w:hint="cs"/>
          <w:sz w:val="24"/>
          <w:szCs w:val="24"/>
          <w:rtl/>
        </w:rPr>
        <w:t>جهاز</w:t>
      </w:r>
      <w:proofErr w:type="gramEnd"/>
      <w:r>
        <w:rPr>
          <w:rFonts w:hint="cs"/>
          <w:sz w:val="24"/>
          <w:szCs w:val="24"/>
          <w:rtl/>
        </w:rPr>
        <w:t xml:space="preserve"> كهربائي يمكن المستعمل من خلط مكونات المرطبات بسرعة</w:t>
      </w:r>
    </w:p>
    <w:p w:rsidR="006F13E8" w:rsidRDefault="006F13E8" w:rsidP="006F13E8">
      <w:pPr>
        <w:bidi/>
        <w:spacing w:after="0" w:line="240" w:lineRule="auto"/>
        <w:ind w:left="-709"/>
        <w:rPr>
          <w:rFonts w:asciiTheme="majorBidi" w:hAnsiTheme="majorBidi" w:cstheme="majorBidi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 بجودة عالة</w:t>
      </w:r>
      <w:r w:rsidRPr="002F77FF">
        <w:rPr>
          <w:rFonts w:asciiTheme="majorBidi" w:hAnsiTheme="majorBidi" w:cstheme="majorBidi"/>
          <w:sz w:val="24"/>
          <w:szCs w:val="24"/>
          <w:rtl/>
        </w:rPr>
        <w:t>.</w:t>
      </w:r>
    </w:p>
    <w:p w:rsidR="006F13E8" w:rsidRPr="002F77FF" w:rsidRDefault="006F13E8" w:rsidP="006F13E8">
      <w:pPr>
        <w:bidi/>
        <w:spacing w:after="0" w:line="240" w:lineRule="auto"/>
        <w:ind w:left="-709"/>
        <w:rPr>
          <w:rFonts w:asciiTheme="majorBidi" w:hAnsiTheme="majorBidi" w:cstheme="majorBidi"/>
          <w:sz w:val="24"/>
          <w:szCs w:val="24"/>
        </w:rPr>
      </w:pPr>
    </w:p>
    <w:p w:rsidR="006F13E8" w:rsidRDefault="006F13E8" w:rsidP="006F13E8">
      <w:pPr>
        <w:pStyle w:val="Paragraphedeliste"/>
        <w:numPr>
          <w:ilvl w:val="0"/>
          <w:numId w:val="1"/>
        </w:numPr>
        <w:bidi/>
        <w:spacing w:after="0"/>
        <w:ind w:left="-426" w:hanging="142"/>
        <w:rPr>
          <w:rFonts w:cs="AL-Bsher"/>
          <w:sz w:val="28"/>
          <w:szCs w:val="28"/>
        </w:rPr>
      </w:pPr>
      <w:proofErr w:type="gramStart"/>
      <w:r>
        <w:rPr>
          <w:rFonts w:cs="AL-Bsher" w:hint="cs"/>
          <w:sz w:val="28"/>
          <w:szCs w:val="28"/>
          <w:rtl/>
          <w:lang w:bidi="ar-TN"/>
        </w:rPr>
        <w:t>كراس</w:t>
      </w:r>
      <w:proofErr w:type="gramEnd"/>
      <w:r>
        <w:rPr>
          <w:rFonts w:cs="AL-Bsher" w:hint="cs"/>
          <w:sz w:val="28"/>
          <w:szCs w:val="28"/>
          <w:rtl/>
          <w:lang w:bidi="ar-TN"/>
        </w:rPr>
        <w:t xml:space="preserve"> الشروط الوظيفي</w:t>
      </w:r>
    </w:p>
    <w:p w:rsidR="006F13E8" w:rsidRPr="002A52DE" w:rsidRDefault="006F13E8" w:rsidP="006F13E8">
      <w:pPr>
        <w:pStyle w:val="Paragraphedeliste"/>
        <w:numPr>
          <w:ilvl w:val="0"/>
          <w:numId w:val="4"/>
        </w:numPr>
        <w:bidi/>
        <w:spacing w:after="0"/>
        <w:ind w:left="-284" w:hanging="283"/>
        <w:rPr>
          <w:rFonts w:asciiTheme="majorBidi" w:hAnsiTheme="majorBidi" w:cstheme="majorBidi"/>
          <w:sz w:val="28"/>
          <w:szCs w:val="28"/>
        </w:rPr>
      </w:pPr>
      <w:r w:rsidRPr="00A33EB3">
        <w:rPr>
          <w:noProof/>
          <w:lang w:eastAsia="fr-FR"/>
        </w:rPr>
        <w:pict>
          <v:roundrect id="_x0000_s1037" style="position:absolute;left:0;text-align:left;margin-left:-43.65pt;margin-top:10.5pt;width:45.7pt;height:28.4pt;z-index:251662336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037">
              <w:txbxContent>
                <w:p w:rsidR="006F13E8" w:rsidRPr="003B7C5A" w:rsidRDefault="006F13E8" w:rsidP="006F13E8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8</w:t>
                  </w:r>
                </w:p>
              </w:txbxContent>
            </v:textbox>
          </v:roundrect>
        </w:pict>
      </w:r>
      <w:r w:rsidRPr="002A52DE">
        <w:rPr>
          <w:rFonts w:asciiTheme="majorBidi" w:hAnsiTheme="majorBidi" w:cstheme="majorBidi"/>
          <w:sz w:val="28"/>
          <w:szCs w:val="28"/>
          <w:rtl/>
        </w:rPr>
        <w:t xml:space="preserve">اتمم تعمير كراس الشروط الوظيفي </w:t>
      </w:r>
      <w:r>
        <w:rPr>
          <w:rFonts w:asciiTheme="majorBidi" w:hAnsiTheme="majorBidi" w:cstheme="majorBidi" w:hint="cs"/>
          <w:sz w:val="28"/>
          <w:szCs w:val="28"/>
          <w:rtl/>
        </w:rPr>
        <w:t>لخلاط السوائل</w:t>
      </w:r>
      <w:r w:rsidRPr="002A52D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F13E8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-284" w:hanging="283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</w:t>
      </w:r>
    </w:p>
    <w:p w:rsidR="006F13E8" w:rsidRDefault="006F13E8" w:rsidP="006F13E8">
      <w:pPr>
        <w:bidi/>
        <w:spacing w:after="0" w:line="240" w:lineRule="auto"/>
        <w:ind w:left="360"/>
        <w:jc w:val="right"/>
        <w:rPr>
          <w:lang w:bidi="ar-TN"/>
        </w:rPr>
      </w:pPr>
    </w:p>
    <w:p w:rsidR="006F13E8" w:rsidRPr="006757A7" w:rsidRDefault="005F12D7" w:rsidP="005F12D7">
      <w:pPr>
        <w:pStyle w:val="Paragraphedeliste"/>
        <w:numPr>
          <w:ilvl w:val="0"/>
          <w:numId w:val="3"/>
        </w:numPr>
        <w:tabs>
          <w:tab w:val="right" w:pos="-142"/>
          <w:tab w:val="right" w:pos="141"/>
        </w:tabs>
        <w:bidi/>
        <w:spacing w:after="0" w:line="240" w:lineRule="auto"/>
        <w:ind w:left="-284" w:right="-567" w:firstLine="142"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rFonts w:ascii="Algerian" w:hAnsi="Algerian" w:cs="AdvertisingBold" w:hint="cs"/>
          <w:sz w:val="24"/>
          <w:szCs w:val="24"/>
          <w:rtl/>
          <w:lang w:bidi="ar-TN"/>
        </w:rPr>
        <w:t>الطلب</w:t>
      </w:r>
      <w:r w:rsidR="006F13E8" w:rsidRPr="0031126B">
        <w:rPr>
          <w:rFonts w:ascii="Algerian" w:hAnsi="Algerian" w:cs="Times New Roman"/>
          <w:sz w:val="24"/>
          <w:szCs w:val="24"/>
          <w:rtl/>
          <w:lang w:bidi="ar-TN"/>
        </w:rPr>
        <w:t>:</w:t>
      </w:r>
      <w:r w:rsidR="006F13E8">
        <w:rPr>
          <w:rFonts w:ascii="Times New Roman" w:hAnsi="Times New Roman" w:cs="Times New Roman" w:hint="cs"/>
          <w:sz w:val="24"/>
          <w:szCs w:val="24"/>
          <w:rtl/>
          <w:lang w:bidi="ar-TN"/>
        </w:rPr>
        <w:t xml:space="preserve"> يندرج هذا المنتج في إطار حاجة </w:t>
      </w:r>
      <w:proofErr w:type="gramStart"/>
      <w:r w:rsidR="006F13E8">
        <w:rPr>
          <w:rFonts w:ascii="Times New Roman" w:hAnsi="Times New Roman" w:cs="Times New Roman" w:hint="cs"/>
          <w:sz w:val="24"/>
          <w:szCs w:val="24"/>
          <w:rtl/>
          <w:lang w:bidi="ar-TN"/>
        </w:rPr>
        <w:t>المستعمل .</w:t>
      </w:r>
      <w:proofErr w:type="gramEnd"/>
      <w:r w:rsidR="006F13E8">
        <w:rPr>
          <w:rFonts w:ascii="Times New Roman" w:hAnsi="Times New Roman" w:cs="Times New Roman" w:hint="cs"/>
          <w:sz w:val="24"/>
          <w:szCs w:val="24"/>
          <w:rtl/>
          <w:lang w:bidi="ar-TN"/>
        </w:rPr>
        <w:t>.............................................................................</w:t>
      </w:r>
    </w:p>
    <w:p w:rsidR="006F13E8" w:rsidRPr="0031126B" w:rsidRDefault="006F13E8" w:rsidP="006F13E8">
      <w:pPr>
        <w:bidi/>
        <w:spacing w:after="0" w:line="240" w:lineRule="auto"/>
        <w:ind w:left="283"/>
        <w:rPr>
          <w:lang w:bidi="ar-TN"/>
        </w:rPr>
      </w:pPr>
    </w:p>
    <w:p w:rsidR="006F13E8" w:rsidRPr="005339B4" w:rsidRDefault="006F13E8" w:rsidP="006F13E8">
      <w:pPr>
        <w:pStyle w:val="Paragraphedeliste"/>
        <w:numPr>
          <w:ilvl w:val="0"/>
          <w:numId w:val="3"/>
        </w:numPr>
        <w:tabs>
          <w:tab w:val="right" w:pos="-142"/>
          <w:tab w:val="right" w:pos="141"/>
        </w:tabs>
        <w:bidi/>
        <w:spacing w:after="0" w:line="240" w:lineRule="auto"/>
        <w:ind w:left="-284" w:right="-567" w:firstLine="142"/>
        <w:rPr>
          <w:lang w:bidi="ar-TN"/>
        </w:rPr>
      </w:pPr>
      <w:r>
        <w:rPr>
          <w:rFonts w:hint="cs"/>
          <w:rtl/>
          <w:lang w:bidi="ar-TN"/>
        </w:rPr>
        <w:t>.................................</w:t>
      </w:r>
      <w:r w:rsidRPr="005339B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بالبحث عن هذا الجهاز  اتضح أن الأجهزة المتوفرة في السوق لا تؤدي وظائفها كاملة </w:t>
      </w:r>
    </w:p>
    <w:p w:rsidR="006F13E8" w:rsidRPr="005339B4" w:rsidRDefault="006F13E8" w:rsidP="006F13E8">
      <w:pPr>
        <w:bidi/>
        <w:spacing w:after="0" w:line="240" w:lineRule="auto"/>
        <w:ind w:left="643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5339B4">
        <w:rPr>
          <w:rFonts w:asciiTheme="majorBidi" w:hAnsiTheme="majorBidi" w:cstheme="majorBidi" w:hint="cs"/>
          <w:sz w:val="28"/>
          <w:szCs w:val="28"/>
          <w:rtl/>
          <w:lang w:bidi="ar-TN"/>
        </w:rPr>
        <w:t>من حيث أنها</w:t>
      </w:r>
      <w:r w:rsidRPr="005339B4">
        <w:rPr>
          <w:rFonts w:asciiTheme="majorBidi" w:hAnsiTheme="majorBidi" w:cstheme="majorBidi"/>
          <w:sz w:val="24"/>
          <w:szCs w:val="24"/>
          <w:rtl/>
          <w:lang w:bidi="ar-TN"/>
        </w:rPr>
        <w:t>:</w:t>
      </w:r>
      <w:r>
        <w:rPr>
          <w:rFonts w:hint="cs"/>
          <w:rtl/>
          <w:lang w:bidi="ar-TN"/>
        </w:rPr>
        <w:t xml:space="preserve"> </w:t>
      </w:r>
      <w:r w:rsidRPr="005339B4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باهظة الثمن و تسهلك </w:t>
      </w:r>
      <w:proofErr w:type="gramStart"/>
      <w:r w:rsidRPr="005339B4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كثيرا</w:t>
      </w:r>
      <w:proofErr w:type="gramEnd"/>
      <w:r w:rsidRPr="005339B4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من الطاقة.  </w:t>
      </w:r>
      <w:r>
        <w:rPr>
          <w:rFonts w:hint="cs"/>
          <w:rtl/>
          <w:lang w:bidi="ar-TN"/>
        </w:rPr>
        <w:t xml:space="preserve"> </w:t>
      </w:r>
    </w:p>
    <w:p w:rsidR="006F13E8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-284" w:hanging="283"/>
        <w:rPr>
          <w:lang w:bidi="ar-TN"/>
        </w:rPr>
      </w:pPr>
      <w:proofErr w:type="gramStart"/>
      <w:r w:rsidRPr="004675AA">
        <w:rPr>
          <w:rFonts w:hint="cs"/>
          <w:sz w:val="28"/>
          <w:szCs w:val="28"/>
          <w:rtl/>
          <w:lang w:bidi="ar-TN"/>
        </w:rPr>
        <w:t>إطار</w:t>
      </w:r>
      <w:proofErr w:type="gramEnd"/>
      <w:r w:rsidRPr="004675AA">
        <w:rPr>
          <w:rFonts w:hint="cs"/>
          <w:sz w:val="28"/>
          <w:szCs w:val="28"/>
          <w:rtl/>
          <w:lang w:bidi="ar-TN"/>
        </w:rPr>
        <w:t xml:space="preserve"> الصنع</w:t>
      </w:r>
      <w:r w:rsidRPr="00CF6B32">
        <w:rPr>
          <w:rFonts w:asciiTheme="majorBidi" w:hAnsiTheme="majorBidi" w:cstheme="majorBidi"/>
          <w:sz w:val="24"/>
          <w:szCs w:val="24"/>
          <w:rtl/>
          <w:lang w:bidi="ar-TN"/>
        </w:rPr>
        <w:t xml:space="preserve">: </w:t>
      </w:r>
      <w:r w:rsidRPr="005339B4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يُصنع هذا الجهاز في مصانع و مخابر </w:t>
      </w:r>
      <w:r w:rsidRPr="005339B4">
        <w:rPr>
          <w:rFonts w:asciiTheme="majorBidi" w:hAnsiTheme="majorBidi" w:cstheme="majorBidi" w:hint="cs"/>
          <w:sz w:val="28"/>
          <w:szCs w:val="28"/>
          <w:rtl/>
          <w:lang w:bidi="ar-TN"/>
        </w:rPr>
        <w:t>الأجهزة المنزلية</w:t>
      </w:r>
      <w:r w:rsidRPr="005339B4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  <w:r>
        <w:rPr>
          <w:rtl/>
          <w:lang w:bidi="ar-TN"/>
        </w:rPr>
        <w:t xml:space="preserve"> </w:t>
      </w:r>
    </w:p>
    <w:p w:rsidR="006F13E8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-142" w:hanging="425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F13E8" w:rsidRDefault="006F13E8" w:rsidP="006F13E8">
      <w:pPr>
        <w:bidi/>
        <w:spacing w:after="0" w:line="240" w:lineRule="auto"/>
        <w:ind w:left="283"/>
        <w:rPr>
          <w:lang w:bidi="ar-TN"/>
        </w:rPr>
      </w:pPr>
    </w:p>
    <w:p w:rsidR="006F13E8" w:rsidRDefault="006F13E8" w:rsidP="006F13E8">
      <w:pPr>
        <w:bidi/>
        <w:spacing w:after="0" w:line="240" w:lineRule="auto"/>
        <w:ind w:left="-851"/>
        <w:rPr>
          <w:rtl/>
          <w:lang w:bidi="ar-TN"/>
        </w:rPr>
      </w:pPr>
      <w:r w:rsidRPr="00CF6B32">
        <w:rPr>
          <w:rFonts w:asciiTheme="majorBidi" w:hAnsiTheme="majorBidi" w:cstheme="majorBidi"/>
          <w:sz w:val="24"/>
          <w:szCs w:val="24"/>
          <w:rtl/>
          <w:lang w:bidi="ar-TN"/>
        </w:rPr>
        <w:t xml:space="preserve">  اعبر عن الحاجة</w:t>
      </w:r>
      <w:r>
        <w:rPr>
          <w:rtl/>
          <w:lang w:bidi="ar-TN"/>
        </w:rPr>
        <w:t>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</w:t>
      </w:r>
    </w:p>
    <w:p w:rsidR="006F13E8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-284" w:hanging="283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</w:t>
      </w:r>
    </w:p>
    <w:p w:rsidR="006F13E8" w:rsidRDefault="006F13E8" w:rsidP="006F13E8">
      <w:pPr>
        <w:pStyle w:val="Paragraphedeliste"/>
        <w:spacing w:line="240" w:lineRule="auto"/>
        <w:rPr>
          <w:rtl/>
          <w:lang w:bidi="ar-TN"/>
        </w:rPr>
      </w:pPr>
      <w:r w:rsidRPr="00A33EB3">
        <w:rPr>
          <w:rFonts w:ascii="Arial Unicode MS" w:eastAsia="Arial Unicode MS" w:hAnsi="Arial Unicode MS" w:cs="Arial Unicode MS"/>
          <w:noProof/>
          <w:sz w:val="24"/>
          <w:szCs w:val="24"/>
          <w:rtl/>
          <w:lang w:bidi="ar-TN"/>
        </w:rPr>
        <w:pict>
          <v:shape id="_x0000_s1039" type="#_x0000_t202" style="position:absolute;left:0;text-align:left;margin-left:17.55pt;margin-top:14.4pt;width:452.35pt;height:206.5pt;z-index:251664384;mso-width-relative:margin;mso-height-relative:margin" filled="f" stroked="f">
            <v:textbox>
              <w:txbxContent>
                <w:p w:rsidR="006F13E8" w:rsidRDefault="006F13E8" w:rsidP="006F13E8">
                  <w:pPr>
                    <w:rPr>
                      <w:rtl/>
                    </w:rPr>
                  </w:pPr>
                  <w:r>
                    <w:object w:dxaOrig="11810" w:dyaOrig="59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5.75pt;height:205.5pt" o:ole="">
                        <v:imagedata r:id="rId7" o:title=""/>
                      </v:shape>
                      <o:OLEObject Type="Embed" ProgID="Visio.Drawing.11" ShapeID="_x0000_i1025" DrawAspect="Content" ObjectID="_1444239353" r:id="rId8"/>
                    </w:object>
                  </w:r>
                </w:p>
                <w:p w:rsidR="006F13E8" w:rsidRDefault="006F13E8" w:rsidP="006F13E8"/>
              </w:txbxContent>
            </v:textbox>
          </v:shape>
        </w:pict>
      </w: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ind w:left="283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tl/>
          <w:lang w:bidi="ar-TN"/>
        </w:rPr>
      </w:pPr>
    </w:p>
    <w:p w:rsidR="006F13E8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-284" w:hanging="283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</w:t>
      </w:r>
    </w:p>
    <w:p w:rsidR="006F13E8" w:rsidRDefault="006F13E8" w:rsidP="006F13E8">
      <w:pPr>
        <w:bidi/>
        <w:spacing w:after="0" w:line="240" w:lineRule="auto"/>
        <w:ind w:left="283"/>
        <w:rPr>
          <w:lang w:bidi="ar-TN"/>
        </w:rPr>
      </w:pPr>
    </w:p>
    <w:p w:rsidR="006F13E8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-284" w:hanging="283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</w:t>
      </w:r>
    </w:p>
    <w:p w:rsidR="006F13E8" w:rsidRDefault="006F13E8" w:rsidP="006F13E8">
      <w:pPr>
        <w:tabs>
          <w:tab w:val="left" w:pos="1563"/>
        </w:tabs>
        <w:bidi/>
        <w:spacing w:after="0"/>
        <w:ind w:left="2070"/>
        <w:rPr>
          <w:rtl/>
          <w:lang w:bidi="ar-TN"/>
        </w:rPr>
      </w:pPr>
      <w:r w:rsidRPr="00A33EB3">
        <w:rPr>
          <w:rFonts w:ascii="Arial Unicode MS" w:eastAsia="Arial Unicode MS" w:hAnsi="Arial Unicode MS" w:cs="Arial Unicode MS"/>
          <w:noProof/>
          <w:sz w:val="24"/>
          <w:szCs w:val="24"/>
          <w:rtl/>
          <w:lang w:bidi="ar-TN"/>
        </w:rPr>
        <w:lastRenderedPageBreak/>
        <w:pict>
          <v:shape id="_x0000_s1036" type="#_x0000_t202" style="position:absolute;left:0;text-align:left;margin-left:-43.4pt;margin-top:-2.85pt;width:542.55pt;height:185.95pt;z-index:251661312;mso-width-relative:margin;mso-height-relative:margin" filled="f" stroked="f">
            <v:textbox style="mso-next-textbox:#_x0000_s103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526"/>
                    <w:gridCol w:w="1843"/>
                    <w:gridCol w:w="1842"/>
                    <w:gridCol w:w="4678"/>
                    <w:gridCol w:w="851"/>
                  </w:tblGrid>
                  <w:tr w:rsidR="006F13E8" w:rsidRPr="003F2DD4" w:rsidTr="005339B4"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8E5CE0">
                        <w:pPr>
                          <w:bidi/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مستوى</w:t>
                        </w:r>
                        <w:proofErr w:type="gramEnd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الليونة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8E5CE0">
                        <w:pPr>
                          <w:bidi/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مستوى المعيار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8E5CE0">
                        <w:pPr>
                          <w:bidi/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المعيار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6F13E8" w:rsidRPr="00C15E25" w:rsidRDefault="006F13E8" w:rsidP="008E5CE0">
                        <w:pPr>
                          <w:bidi/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الوظيفة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8E5CE0">
                        <w:pPr>
                          <w:bidi/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الرمز</w:t>
                        </w:r>
                        <w:proofErr w:type="gramEnd"/>
                      </w:p>
                    </w:tc>
                  </w:tr>
                  <w:tr w:rsidR="006F13E8" w:rsidRPr="003F2DD4" w:rsidTr="005339B4">
                    <w:trPr>
                      <w:trHeight w:val="404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B6CDF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20 </w:t>
                        </w:r>
                        <w:proofErr w:type="gramStart"/>
                        <w:r w:rsidRPr="00C15E25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دورة</w:t>
                        </w:r>
                        <w:proofErr w:type="gramEnd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B6CDF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200 </w:t>
                        </w:r>
                        <w:r w:rsidRPr="00C15E25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دورة في الثانية.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B6CDF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عدد دورات المحرك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126430" w:rsidRDefault="00BC60B2" w:rsidP="00AE4423">
                        <w:pPr>
                          <w:bidi/>
                          <w:spacing w:after="0" w:line="240" w:lineRule="auto"/>
                          <w:rPr>
                            <w:rFonts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ﯾ</w:t>
                        </w:r>
                        <w:r w:rsidR="00BF6A35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مكن</w:t>
                        </w:r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 خلاط السوائل </w:t>
                        </w:r>
                        <w:proofErr w:type="gramStart"/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>المستعمل</w:t>
                        </w:r>
                        <w:proofErr w:type="gramEnd"/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 من خلط مكونات المرطبات.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9F38DD">
                        <w:pPr>
                          <w:bidi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ور</w:t>
                        </w:r>
                      </w:p>
                    </w:tc>
                  </w:tr>
                  <w:tr w:rsidR="006F13E8" w:rsidRPr="003F2DD4" w:rsidTr="005339B4">
                    <w:trPr>
                      <w:trHeight w:val="397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9F38DD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10 </w:t>
                        </w: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دينار</w:t>
                        </w:r>
                        <w:proofErr w:type="gramEnd"/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9228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120 </w:t>
                        </w: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دينارا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E55AB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الثمن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126430" w:rsidRDefault="00BC60B2" w:rsidP="009F38DD">
                        <w:pPr>
                          <w:bidi/>
                          <w:spacing w:after="0" w:line="240" w:lineRule="auto"/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ﯾ</w:t>
                        </w:r>
                        <w:r w:rsidR="00ED04E9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باع</w:t>
                        </w:r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 خلاط السوائل بثمن مناسب.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1742CF">
                        <w:pPr>
                          <w:bidi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وت1</w:t>
                        </w:r>
                      </w:p>
                    </w:tc>
                  </w:tr>
                  <w:tr w:rsidR="006F13E8" w:rsidRPr="003F2DD4" w:rsidTr="005339B4">
                    <w:trPr>
                      <w:trHeight w:val="391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F746AB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°</w:t>
                        </w: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F746AB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°</w:t>
                        </w: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F746AB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الحرارة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126430" w:rsidRDefault="006F13E8" w:rsidP="002604C2">
                        <w:pPr>
                          <w:bidi/>
                          <w:spacing w:after="0" w:line="240" w:lineRule="auto"/>
                          <w:rPr>
                            <w:rFonts w:cstheme="majorBidi"/>
                            <w:sz w:val="28"/>
                            <w:szCs w:val="28"/>
                          </w:rPr>
                        </w:pPr>
                        <w:r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لا </w:t>
                        </w:r>
                        <w:r w:rsidR="00ED04E9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يتأ</w:t>
                        </w:r>
                        <w:r w:rsidR="002604C2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ﺛ</w:t>
                        </w:r>
                        <w:r w:rsidR="00ED04E9" w:rsidRPr="00126430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ر</w:t>
                        </w:r>
                        <w:r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 خلاط السوائل بالعوامل الطبيعية.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8B21CF">
                        <w:pPr>
                          <w:bidi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C15E25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وت2</w:t>
                        </w:r>
                      </w:p>
                    </w:tc>
                  </w:tr>
                  <w:tr w:rsidR="006F13E8" w:rsidRPr="003F2DD4" w:rsidTr="005339B4">
                    <w:trPr>
                      <w:trHeight w:val="397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743A5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ascii="Calibri" w:hAnsi="Calibri"/>
                            <w:sz w:val="28"/>
                            <w:szCs w:val="28"/>
                            <w:rtl/>
                          </w:rPr>
                          <w:t>V</w:t>
                        </w: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20 </w:t>
                        </w: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743A5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V</w:t>
                        </w: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220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743A5">
                        <w:pPr>
                          <w:bidi/>
                          <w:spacing w:before="120"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الجهد</w:t>
                        </w:r>
                        <w:proofErr w:type="gramEnd"/>
                        <w:r w:rsidRPr="00C15E2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126430" w:rsidRDefault="00BC60B2" w:rsidP="00C743A5">
                        <w:pPr>
                          <w:bidi/>
                          <w:spacing w:after="0" w:line="240" w:lineRule="auto"/>
                          <w:rPr>
                            <w:rFonts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ﯾ</w:t>
                        </w:r>
                        <w:proofErr w:type="spellStart"/>
                        <w:r w:rsidR="00ED04E9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شتغل</w:t>
                        </w:r>
                        <w:proofErr w:type="spellEnd"/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 خلاط السوائل بالطاقة الكهربائية.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10D13">
                        <w:pPr>
                          <w:bidi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C15E25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وت3</w:t>
                        </w:r>
                      </w:p>
                    </w:tc>
                  </w:tr>
                  <w:tr w:rsidR="006F13E8" w:rsidRPr="003F2DD4" w:rsidTr="005339B4">
                    <w:trPr>
                      <w:trHeight w:val="328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9228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0.5 </w:t>
                        </w:r>
                        <w:proofErr w:type="spell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كلغ</w:t>
                        </w:r>
                        <w:proofErr w:type="spellEnd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15E25">
                          <w:rPr>
                            <w:sz w:val="28"/>
                            <w:szCs w:val="28"/>
                            <w:rtl/>
                          </w:rPr>
                          <w:t>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9228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3 </w:t>
                        </w:r>
                        <w:proofErr w:type="spell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كلغ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9228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الوزن</w:t>
                        </w:r>
                        <w:proofErr w:type="gramEnd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126430" w:rsidRDefault="00BC60B2" w:rsidP="00FC68A2">
                        <w:pPr>
                          <w:bidi/>
                          <w:spacing w:after="120" w:line="240" w:lineRule="auto"/>
                          <w:rPr>
                            <w:rFonts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ﯾ</w:t>
                        </w:r>
                        <w:r w:rsidR="00ED04E9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كون</w:t>
                        </w:r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 xml:space="preserve"> لخلاط السوائل شكلا مناسبا.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C10D13">
                        <w:pPr>
                          <w:bidi/>
                          <w:spacing w:after="12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C15E25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وت4</w:t>
                        </w:r>
                      </w:p>
                    </w:tc>
                  </w:tr>
                  <w:tr w:rsidR="006F13E8" w:rsidRPr="003F2DD4" w:rsidTr="005339B4">
                    <w:trPr>
                      <w:trHeight w:val="374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23410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متوفرة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FC68A2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المواصفة</w:t>
                        </w:r>
                        <w:proofErr w:type="gramEnd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العالمية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234106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15E2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الحماية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126430" w:rsidRDefault="00BC60B2" w:rsidP="002604C2">
                        <w:pPr>
                          <w:bidi/>
                          <w:spacing w:after="120" w:line="240" w:lineRule="auto"/>
                          <w:rPr>
                            <w:rFonts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ﯾ</w:t>
                        </w:r>
                        <w:r w:rsidR="00ED04E9">
                          <w:rPr>
                            <w:rFonts w:cstheme="majorBidi" w:hint="cs"/>
                            <w:sz w:val="28"/>
                            <w:szCs w:val="28"/>
                            <w:rtl/>
                          </w:rPr>
                          <w:t>و</w:t>
                        </w:r>
                        <w:r w:rsidR="002604C2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ﻓ</w:t>
                        </w:r>
                        <w:r w:rsidR="006F13E8" w:rsidRPr="00126430">
                          <w:rPr>
                            <w:rFonts w:cstheme="majorBidi"/>
                            <w:sz w:val="28"/>
                            <w:szCs w:val="28"/>
                            <w:rtl/>
                          </w:rPr>
                          <w:t>ر خلاط السوائل الحماية.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F13E8" w:rsidRPr="00C15E25" w:rsidRDefault="006F13E8" w:rsidP="00FC68A2">
                        <w:pPr>
                          <w:bidi/>
                          <w:spacing w:before="120"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15E25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وت5</w:t>
                        </w:r>
                      </w:p>
                    </w:tc>
                  </w:tr>
                </w:tbl>
                <w:p w:rsidR="006F13E8" w:rsidRDefault="006F13E8" w:rsidP="006F13E8"/>
              </w:txbxContent>
            </v:textbox>
          </v:shape>
        </w:pict>
      </w:r>
    </w:p>
    <w:p w:rsidR="006F13E8" w:rsidRPr="003060ED" w:rsidRDefault="006F13E8" w:rsidP="006F13E8">
      <w:pPr>
        <w:tabs>
          <w:tab w:val="left" w:pos="1563"/>
        </w:tabs>
        <w:bidi/>
        <w:spacing w:after="0"/>
        <w:ind w:left="2070"/>
        <w:rPr>
          <w:lang w:bidi="ar-TN"/>
        </w:rPr>
      </w:pPr>
    </w:p>
    <w:p w:rsidR="006F13E8" w:rsidRPr="003060ED" w:rsidRDefault="006F13E8" w:rsidP="006F13E8">
      <w:pPr>
        <w:bidi/>
        <w:rPr>
          <w:lang w:bidi="ar-TN"/>
        </w:rPr>
      </w:pPr>
    </w:p>
    <w:p w:rsidR="006F13E8" w:rsidRPr="003060ED" w:rsidRDefault="006F13E8" w:rsidP="006F13E8">
      <w:pPr>
        <w:bidi/>
        <w:rPr>
          <w:lang w:bidi="ar-TN"/>
        </w:rPr>
      </w:pPr>
    </w:p>
    <w:p w:rsidR="006F13E8" w:rsidRPr="003060ED" w:rsidRDefault="006F13E8" w:rsidP="006F13E8">
      <w:pPr>
        <w:bidi/>
        <w:rPr>
          <w:lang w:bidi="ar-TN"/>
        </w:rPr>
      </w:pPr>
    </w:p>
    <w:p w:rsidR="006F13E8" w:rsidRPr="003060ED" w:rsidRDefault="006F13E8" w:rsidP="006F13E8">
      <w:pPr>
        <w:bidi/>
        <w:rPr>
          <w:lang w:bidi="ar-TN"/>
        </w:rPr>
      </w:pPr>
    </w:p>
    <w:p w:rsidR="006F13E8" w:rsidRPr="003060ED" w:rsidRDefault="006F13E8" w:rsidP="006F13E8">
      <w:pPr>
        <w:bidi/>
        <w:rPr>
          <w:lang w:bidi="ar-TN"/>
        </w:rPr>
      </w:pPr>
    </w:p>
    <w:p w:rsidR="006F13E8" w:rsidRPr="003060ED" w:rsidRDefault="006F13E8" w:rsidP="006F13E8">
      <w:pPr>
        <w:bidi/>
        <w:rPr>
          <w:lang w:bidi="ar-TN"/>
        </w:rPr>
      </w:pPr>
      <w:r>
        <w:rPr>
          <w:lang w:bidi="ar-TN"/>
        </w:rPr>
        <w:pict>
          <v:roundrect id="_x0000_s1038" style="position:absolute;left:0;text-align:left;margin-left:-43.4pt;margin-top:19.9pt;width:45.7pt;height:28.4pt;z-index:251663360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038">
              <w:txbxContent>
                <w:p w:rsidR="006F13E8" w:rsidRPr="003B7C5A" w:rsidRDefault="006F13E8" w:rsidP="006F13E8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</w:p>
    <w:p w:rsidR="006F13E8" w:rsidRPr="004A4BE1" w:rsidRDefault="006F13E8" w:rsidP="006F13E8">
      <w:pPr>
        <w:pStyle w:val="Paragraphedeliste"/>
        <w:numPr>
          <w:ilvl w:val="0"/>
          <w:numId w:val="2"/>
        </w:numPr>
        <w:bidi/>
        <w:spacing w:after="0" w:line="240" w:lineRule="auto"/>
        <w:ind w:left="283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</w:t>
      </w:r>
    </w:p>
    <w:p w:rsidR="006F13E8" w:rsidRPr="00EA7B6F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42" style="position:absolute;left:0;text-align:left;margin-left:-43.4pt;margin-top:11.5pt;width:45.7pt;height:28.4pt;z-index:251667456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042">
              <w:txbxContent>
                <w:p w:rsidR="006F13E8" w:rsidRPr="003B7C5A" w:rsidRDefault="006F13E8" w:rsidP="006F13E8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7</w:t>
                  </w:r>
                </w:p>
              </w:txbxContent>
            </v:textbox>
          </v:roundrect>
        </w:pict>
      </w:r>
    </w:p>
    <w:p w:rsidR="006F13E8" w:rsidRDefault="006F13E8" w:rsidP="006F13E8">
      <w:pPr>
        <w:pStyle w:val="Paragraphedeliste"/>
        <w:numPr>
          <w:ilvl w:val="0"/>
          <w:numId w:val="5"/>
        </w:numPr>
        <w:bidi/>
        <w:spacing w:after="0" w:line="240" w:lineRule="auto"/>
        <w:ind w:left="-142" w:hanging="567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bidi="ar-TN"/>
        </w:rPr>
        <w:pict>
          <v:shape id="_x0000_s1041" type="#_x0000_t202" style="position:absolute;left:0;text-align:left;margin-left:98.9pt;margin-top:12.95pt;width:355.75pt;height:289.1pt;z-index:251666432;mso-wrap-style:none;mso-width-relative:margin;mso-height-relative:margin" filled="f" stroked="f">
            <v:textbox style="mso-next-textbox:#_x0000_s1041;mso-fit-shape-to-text:t">
              <w:txbxContent>
                <w:p w:rsidR="006F13E8" w:rsidRDefault="006F13E8" w:rsidP="006F13E8">
                  <w:r>
                    <w:object w:dxaOrig="5613" w:dyaOrig="4674">
                      <v:shape id="_x0000_i1026" type="#_x0000_t75" style="width:341.25pt;height:284.25pt" o:ole="">
                        <v:imagedata r:id="rId9" o:title=""/>
                      </v:shape>
                      <o:OLEObject Type="Embed" ProgID="Visio.Drawing.11" ShapeID="_x0000_i1026" DrawAspect="Content" ObjectID="_1444239354" r:id="rId10"/>
                    </w:object>
                  </w:r>
                </w:p>
              </w:txbxContent>
            </v:textbox>
          </v:shape>
        </w:pict>
      </w:r>
      <w:r w:rsidRPr="00EA7B6F">
        <w:rPr>
          <w:rFonts w:asciiTheme="majorBidi" w:hAnsiTheme="majorBidi" w:cstheme="majorBidi" w:hint="cs"/>
          <w:sz w:val="28"/>
          <w:szCs w:val="28"/>
          <w:rtl/>
          <w:lang w:bidi="ar-TN"/>
        </w:rPr>
        <w:t>اتمم جدول الفرز المتقاطع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التالي.</w:t>
      </w:r>
      <w:r w:rsidRPr="00EA7B6F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</w:t>
      </w: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6F13E8" w:rsidRPr="003D271F" w:rsidRDefault="006F13E8" w:rsidP="006F13E8">
      <w:pPr>
        <w:pStyle w:val="Paragraphedeliste"/>
        <w:numPr>
          <w:ilvl w:val="0"/>
          <w:numId w:val="6"/>
        </w:numPr>
        <w:bidi/>
        <w:spacing w:after="0" w:line="240" w:lineRule="auto"/>
        <w:ind w:left="-142" w:hanging="567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group id="_x0000_s1044" style="position:absolute;left:0;text-align:left;margin-left:32.9pt;margin-top:.15pt;width:446pt;height:255.4pt;z-index:251669504" coordorigin="2075,11046" coordsize="8920,5108">
            <v:shape id="_x0000_s1045" type="#_x0000_t202" style="position:absolute;left:3665;top:11274;width:5493;height:4880;mso-wrap-style:none;mso-width-relative:margin;mso-height-relative:margin" filled="f" stroked="f">
              <v:textbox style="mso-next-textbox:#_x0000_s1045;mso-fit-shape-to-text:t">
                <w:txbxContent>
                  <w:p w:rsidR="006F13E8" w:rsidRDefault="006F13E8" w:rsidP="006F13E8">
                    <w:r>
                      <w:object w:dxaOrig="4101" w:dyaOrig="3534">
                        <v:shape id="_x0000_i1027" type="#_x0000_t75" style="width:260.25pt;height:225pt" o:ole="">
                          <v:imagedata r:id="rId11" o:title=""/>
                        </v:shape>
                        <o:OLEObject Type="Embed" ProgID="Visio.Drawing.11" ShapeID="_x0000_i1027" DrawAspect="Content" ObjectID="_1444239355" r:id="rId12"/>
                      </w:object>
                    </w:r>
                  </w:p>
                </w:txbxContent>
              </v:textbox>
            </v:shape>
            <v:shape id="_x0000_s1046" type="#_x0000_t202" style="position:absolute;left:2075;top:11046;width:1995;height:553;mso-width-relative:margin;mso-height-relative:margin" filled="f" stroked="f">
              <v:textbox style="mso-next-textbox:#_x0000_s1046">
                <w:txbxContent>
                  <w:p w:rsidR="006F13E8" w:rsidRPr="00E7470E" w:rsidRDefault="006F13E8" w:rsidP="006F13E8">
                    <w:pPr>
                      <w:rPr>
                        <w:sz w:val="28"/>
                        <w:szCs w:val="28"/>
                      </w:rPr>
                    </w:pPr>
                    <w:r w:rsidRPr="00E7470E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النسبة </w:t>
                    </w:r>
                    <w:proofErr w:type="spellStart"/>
                    <w:r w:rsidRPr="00E7470E">
                      <w:rPr>
                        <w:rFonts w:hint="cs"/>
                        <w:sz w:val="28"/>
                        <w:szCs w:val="28"/>
                        <w:rtl/>
                      </w:rPr>
                      <w:t>المائوية</w:t>
                    </w:r>
                    <w:proofErr w:type="spellEnd"/>
                    <w:r w:rsidRPr="00E7470E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E7470E">
                      <w:rPr>
                        <w:rFonts w:asciiTheme="minorBidi" w:hAnsiTheme="minorBidi" w:hint="cs"/>
                        <w:sz w:val="28"/>
                        <w:szCs w:val="28"/>
                        <w:rtl/>
                      </w:rPr>
                      <w:t>%</w:t>
                    </w:r>
                    <w:r w:rsidRPr="00E7470E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style="position:absolute;left:9000;top:15600;width:1995;height:553;mso-width-relative:margin;mso-height-relative:margin" filled="f" stroked="f">
              <v:textbox style="mso-next-textbox:#_x0000_s1047">
                <w:txbxContent>
                  <w:p w:rsidR="006F13E8" w:rsidRPr="00E7470E" w:rsidRDefault="006F13E8" w:rsidP="006F13E8">
                    <w:pPr>
                      <w:rPr>
                        <w:sz w:val="28"/>
                        <w:szCs w:val="28"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وظائف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 xml:space="preserve"> الخدمات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oundrect id="_x0000_s1043" style="position:absolute;left:0;text-align:left;margin-left:-43.4pt;margin-top:9.15pt;width:45.7pt;height:28.4pt;z-index:251668480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043">
              <w:txbxContent>
                <w:p w:rsidR="006F13E8" w:rsidRPr="003B7C5A" w:rsidRDefault="006F13E8" w:rsidP="006F13E8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xbxContent>
            </v:textbox>
          </v:roundrect>
        </w:pict>
      </w:r>
      <w:r w:rsidRPr="003D271F">
        <w:rPr>
          <w:rFonts w:asciiTheme="majorBidi" w:hAnsiTheme="majorBidi" w:cstheme="majorBidi" w:hint="cs"/>
          <w:sz w:val="28"/>
          <w:szCs w:val="28"/>
          <w:rtl/>
          <w:lang w:bidi="ar-TN"/>
        </w:rPr>
        <w:t>أرسم الرّسم البياني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لترتيب وظائف الخدمات </w:t>
      </w:r>
      <w:r w:rsidRPr="003D271F">
        <w:rPr>
          <w:rFonts w:asciiTheme="majorBidi" w:hAnsiTheme="majorBidi" w:cstheme="majorBidi" w:hint="cs"/>
          <w:sz w:val="28"/>
          <w:szCs w:val="28"/>
          <w:rtl/>
          <w:lang w:bidi="ar-TN"/>
        </w:rPr>
        <w:t>مرتبة ترتيبا تصاعديا:</w:t>
      </w:r>
    </w:p>
    <w:p w:rsidR="006F13E8" w:rsidRPr="00EA7B6F" w:rsidRDefault="006F13E8" w:rsidP="006F13E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1A0954" w:rsidRDefault="001A0954"/>
    <w:sectPr w:rsidR="001A0954" w:rsidSect="006F13E8">
      <w:footerReference w:type="default" r:id="rId13"/>
      <w:pgSz w:w="11906" w:h="16838"/>
      <w:pgMar w:top="568" w:right="1417" w:bottom="56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ullets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 Nouveau Blu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utros Ads Inline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Mohareb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NadaBoldItalic">
    <w:altName w:val="WP MultinationalB Courier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5059"/>
      <w:docPartObj>
        <w:docPartGallery w:val="Page Numbers (Bottom of Page)"/>
        <w:docPartUnique/>
      </w:docPartObj>
    </w:sdtPr>
    <w:sdtEndPr/>
    <w:sdtContent>
      <w:p w:rsidR="00243A6D" w:rsidRDefault="00790BFD">
        <w:pPr>
          <w:pStyle w:val="Pieddepage"/>
        </w:pPr>
        <w:r w:rsidRPr="00A33EB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group id="_x0000_s2049" style="position:absolute;margin-left:32.25pt;margin-top:3.15pt;width:527.25pt;height:24.55pt;z-index:251658240;mso-position-horizontal-relative:page;mso-position-vertical-relative:bottom-margin-area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6A72EE" w:rsidRPr="006A72EE" w:rsidRDefault="00790B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2604C2" w:rsidRPr="002604C2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8C8C8C" w:themeColor="background1" w:themeShade="8C"/>
                          <w:sz w:val="28"/>
                          <w:szCs w:val="28"/>
                        </w:rPr>
                        <w:t>2</w:t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9F"/>
    <w:multiLevelType w:val="hybridMultilevel"/>
    <w:tmpl w:val="04E8836C"/>
    <w:lvl w:ilvl="0" w:tplc="38AC7CDE">
      <w:start w:val="1"/>
      <w:numFmt w:val="upperRoman"/>
      <w:lvlText w:val="%1."/>
      <w:lvlJc w:val="right"/>
      <w:pPr>
        <w:ind w:left="1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BF54173"/>
    <w:multiLevelType w:val="hybridMultilevel"/>
    <w:tmpl w:val="9D58D2B6"/>
    <w:lvl w:ilvl="0" w:tplc="BAD4EB46">
      <w:start w:val="1"/>
      <w:numFmt w:val="bullet"/>
      <w:lvlText w:val=""/>
      <w:lvlJc w:val="left"/>
      <w:pPr>
        <w:ind w:left="360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F46F01"/>
    <w:multiLevelType w:val="hybridMultilevel"/>
    <w:tmpl w:val="AF34E69C"/>
    <w:lvl w:ilvl="0" w:tplc="8E6C6B64">
      <w:start w:val="1"/>
      <w:numFmt w:val="arabicAlpha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D12505F"/>
    <w:multiLevelType w:val="hybridMultilevel"/>
    <w:tmpl w:val="C76C29DE"/>
    <w:lvl w:ilvl="0" w:tplc="9A4255FE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CF0"/>
    <w:multiLevelType w:val="hybridMultilevel"/>
    <w:tmpl w:val="25D6D6CC"/>
    <w:lvl w:ilvl="0" w:tplc="2DFA2AB0">
      <w:start w:val="1"/>
      <w:numFmt w:val="bullet"/>
      <w:lvlText w:val=""/>
      <w:lvlJc w:val="left"/>
      <w:pPr>
        <w:ind w:left="360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36524"/>
    <w:multiLevelType w:val="hybridMultilevel"/>
    <w:tmpl w:val="D7FA34D8"/>
    <w:lvl w:ilvl="0" w:tplc="F8D23B12">
      <w:start w:val="1"/>
      <w:numFmt w:val="bullet"/>
      <w:lvlText w:val=""/>
      <w:lvlJc w:val="left"/>
      <w:pPr>
        <w:ind w:left="720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compat/>
  <w:rsids>
    <w:rsidRoot w:val="006F13E8"/>
    <w:rsid w:val="0000442E"/>
    <w:rsid w:val="00005614"/>
    <w:rsid w:val="000446C8"/>
    <w:rsid w:val="00072CD5"/>
    <w:rsid w:val="00126430"/>
    <w:rsid w:val="001A0954"/>
    <w:rsid w:val="001F22A9"/>
    <w:rsid w:val="002604C2"/>
    <w:rsid w:val="002746C1"/>
    <w:rsid w:val="002A02DC"/>
    <w:rsid w:val="005F12D7"/>
    <w:rsid w:val="006F13E8"/>
    <w:rsid w:val="00790BFD"/>
    <w:rsid w:val="007B0E1D"/>
    <w:rsid w:val="008624CD"/>
    <w:rsid w:val="00877BF4"/>
    <w:rsid w:val="0088064B"/>
    <w:rsid w:val="008815E8"/>
    <w:rsid w:val="008B4921"/>
    <w:rsid w:val="009321D7"/>
    <w:rsid w:val="00BC60B2"/>
    <w:rsid w:val="00BF6A35"/>
    <w:rsid w:val="00CC18AD"/>
    <w:rsid w:val="00D31FF9"/>
    <w:rsid w:val="00D94431"/>
    <w:rsid w:val="00ED04E9"/>
    <w:rsid w:val="00EF3DAA"/>
    <w:rsid w:val="00F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3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F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3E8"/>
  </w:style>
  <w:style w:type="paragraph" w:styleId="Textedebulles">
    <w:name w:val="Balloon Text"/>
    <w:basedOn w:val="Normal"/>
    <w:link w:val="TextedebullesCar"/>
    <w:uiPriority w:val="99"/>
    <w:semiHidden/>
    <w:unhideWhenUsed/>
    <w:rsid w:val="006F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1106</Characters>
  <Application>Microsoft Office Word</Application>
  <DocSecurity>0</DocSecurity>
  <Lines>9</Lines>
  <Paragraphs>2</Paragraphs>
  <ScaleCrop>false</ScaleCrop>
  <Company>Sweet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cp:lastPrinted>2013-10-25T18:48:00Z</cp:lastPrinted>
  <dcterms:created xsi:type="dcterms:W3CDTF">2013-10-25T18:44:00Z</dcterms:created>
  <dcterms:modified xsi:type="dcterms:W3CDTF">2013-10-25T18:49:00Z</dcterms:modified>
</cp:coreProperties>
</file>