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1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3113"/>
        <w:gridCol w:w="2430"/>
      </w:tblGrid>
      <w:tr w:rsidR="004C4257" w:rsidRPr="003754DA" w:rsidTr="009B2ACF">
        <w:trPr>
          <w:trHeight w:val="477"/>
        </w:trPr>
        <w:tc>
          <w:tcPr>
            <w:tcW w:w="4875" w:type="dxa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4C4257" w:rsidRPr="003754DA" w:rsidRDefault="004C4257" w:rsidP="009B2ACF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3754DA">
              <w:rPr>
                <w:rFonts w:asciiTheme="minorBidi" w:hAnsiTheme="minorBidi" w:cstheme="minorBidi"/>
                <w:b/>
                <w:sz w:val="20"/>
              </w:rPr>
              <w:t>REPUBLIQUE TUNISIENNE</w:t>
            </w:r>
          </w:p>
          <w:p w:rsidR="004C4257" w:rsidRPr="003754DA" w:rsidRDefault="004C4257" w:rsidP="009B2AC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3754DA">
              <w:rPr>
                <w:rFonts w:asciiTheme="minorBidi" w:hAnsiTheme="minorBidi" w:cstheme="minorBidi"/>
                <w:b/>
                <w:sz w:val="20"/>
              </w:rPr>
              <w:t>MINISTERE DE L'EDUCATION</w:t>
            </w:r>
          </w:p>
          <w:p w:rsidR="004C4257" w:rsidRPr="003754DA" w:rsidRDefault="004C4257" w:rsidP="009B2AC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3754DA">
              <w:rPr>
                <w:rFonts w:asciiTheme="minorBidi" w:hAnsiTheme="minorBidi" w:cstheme="minorBidi"/>
                <w:sz w:val="20"/>
              </w:rPr>
              <w:t>******</w:t>
            </w:r>
          </w:p>
        </w:tc>
        <w:tc>
          <w:tcPr>
            <w:tcW w:w="5543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C4257" w:rsidRPr="003754DA" w:rsidRDefault="004C4257" w:rsidP="009B2ACF">
            <w:pPr>
              <w:jc w:val="center"/>
              <w:rPr>
                <w:rFonts w:asciiTheme="minorBidi" w:hAnsiTheme="minorBidi" w:cstheme="minorBidi"/>
                <w:sz w:val="32"/>
              </w:rPr>
            </w:pPr>
            <w:r w:rsidRPr="003754DA">
              <w:rPr>
                <w:rFonts w:asciiTheme="minorBidi" w:hAnsiTheme="minorBidi" w:cstheme="minorBidi"/>
                <w:b/>
              </w:rPr>
              <w:t>SECTION:4</w:t>
            </w:r>
            <w:proofErr w:type="spellStart"/>
            <w:r w:rsidRPr="003754DA">
              <w:rPr>
                <w:rFonts w:asciiTheme="minorBidi" w:hAnsiTheme="minorBidi" w:cstheme="minorBidi"/>
                <w:b/>
                <w:position w:val="6"/>
              </w:rPr>
              <w:t>ème</w:t>
            </w:r>
            <w:proofErr w:type="spellEnd"/>
            <w:r w:rsidRPr="003754DA">
              <w:rPr>
                <w:rFonts w:asciiTheme="minorBidi" w:hAnsiTheme="minorBidi" w:cstheme="minorBidi"/>
                <w:b/>
              </w:rPr>
              <w:t xml:space="preserve"> SCIENCES  TECHNIQUES</w:t>
            </w:r>
          </w:p>
        </w:tc>
      </w:tr>
      <w:tr w:rsidR="004C4257" w:rsidRPr="003754DA" w:rsidTr="009B2ACF">
        <w:trPr>
          <w:cantSplit/>
        </w:trPr>
        <w:tc>
          <w:tcPr>
            <w:tcW w:w="4875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C4257" w:rsidRPr="003754DA" w:rsidRDefault="004C4257" w:rsidP="009B2ACF">
            <w:pPr>
              <w:jc w:val="center"/>
              <w:rPr>
                <w:rFonts w:asciiTheme="minorBidi" w:hAnsiTheme="minorBidi" w:cstheme="minorBidi"/>
                <w:sz w:val="32"/>
              </w:rPr>
            </w:pPr>
            <w:r w:rsidRPr="003754DA">
              <w:rPr>
                <w:rFonts w:asciiTheme="minorBidi" w:hAnsiTheme="minorBidi" w:cstheme="minorBidi"/>
                <w:b/>
              </w:rPr>
              <w:t>LYCEE HANNIBAL DE L'ARIANA</w:t>
            </w:r>
          </w:p>
        </w:tc>
        <w:tc>
          <w:tcPr>
            <w:tcW w:w="3113" w:type="dxa"/>
            <w:hideMark/>
          </w:tcPr>
          <w:p w:rsidR="004C4257" w:rsidRPr="003754DA" w:rsidRDefault="004C4257" w:rsidP="009B2ACF">
            <w:pPr>
              <w:jc w:val="center"/>
              <w:rPr>
                <w:rFonts w:asciiTheme="minorBidi" w:hAnsiTheme="minorBidi" w:cstheme="minorBidi"/>
              </w:rPr>
            </w:pPr>
            <w:r w:rsidRPr="003754DA">
              <w:rPr>
                <w:rFonts w:asciiTheme="minorBidi" w:hAnsiTheme="minorBidi" w:cstheme="minorBidi"/>
                <w:b/>
              </w:rPr>
              <w:t>EPREUVE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4C4257" w:rsidRPr="003754DA" w:rsidRDefault="004C4257" w:rsidP="009B2ACF">
            <w:pPr>
              <w:rPr>
                <w:rFonts w:asciiTheme="minorBidi" w:hAnsiTheme="minorBidi" w:cstheme="minorBidi"/>
                <w:b/>
                <w:sz w:val="20"/>
              </w:rPr>
            </w:pPr>
          </w:p>
          <w:p w:rsidR="004C4257" w:rsidRPr="003754DA" w:rsidRDefault="004C4257" w:rsidP="009B2ACF">
            <w:pPr>
              <w:rPr>
                <w:rFonts w:asciiTheme="minorBidi" w:hAnsiTheme="minorBidi" w:cstheme="minorBidi"/>
              </w:rPr>
            </w:pPr>
            <w:r w:rsidRPr="003754DA">
              <w:rPr>
                <w:rFonts w:asciiTheme="minorBidi" w:hAnsiTheme="minorBidi" w:cstheme="minorBidi"/>
                <w:b/>
                <w:sz w:val="20"/>
              </w:rPr>
              <w:t>DUREE</w:t>
            </w:r>
            <w:r w:rsidRPr="003754DA">
              <w:rPr>
                <w:rFonts w:asciiTheme="minorBidi" w:hAnsiTheme="minorBidi" w:cstheme="minorBidi"/>
                <w:b/>
                <w:sz w:val="20"/>
              </w:rPr>
              <w:tab/>
              <w:t>: 4 heures</w:t>
            </w:r>
          </w:p>
          <w:p w:rsidR="004C4257" w:rsidRPr="003754DA" w:rsidRDefault="00132078" w:rsidP="009B2ACF">
            <w:pPr>
              <w:rPr>
                <w:rFonts w:asciiTheme="minorBidi" w:hAnsiTheme="minorBidi" w:cstheme="minorBidi"/>
              </w:rPr>
            </w:pPr>
            <w:bookmarkStart w:id="0" w:name="_GoBack"/>
            <w:bookmarkEnd w:id="0"/>
            <w:proofErr w:type="spellStart"/>
            <w:r>
              <w:rPr>
                <w:rFonts w:asciiTheme="minorBidi" w:hAnsiTheme="minorBidi" w:cstheme="minorBidi"/>
                <w:bCs/>
                <w:sz w:val="16"/>
              </w:rPr>
              <w:t>Kaâouana</w:t>
            </w:r>
            <w:proofErr w:type="spellEnd"/>
            <w:r>
              <w:rPr>
                <w:rFonts w:asciiTheme="minorBidi" w:hAnsiTheme="minorBidi" w:cstheme="minorBidi"/>
                <w:bCs/>
                <w:sz w:val="16"/>
              </w:rPr>
              <w:t xml:space="preserve"> Ismail</w:t>
            </w:r>
          </w:p>
        </w:tc>
      </w:tr>
      <w:tr w:rsidR="004C4257" w:rsidRPr="003754DA" w:rsidTr="009B2ACF">
        <w:trPr>
          <w:cantSplit/>
        </w:trPr>
        <w:tc>
          <w:tcPr>
            <w:tcW w:w="4875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4C4257" w:rsidRPr="003754DA" w:rsidRDefault="004C4257" w:rsidP="004C4257">
            <w:pPr>
              <w:jc w:val="center"/>
              <w:rPr>
                <w:rFonts w:asciiTheme="minorBidi" w:hAnsiTheme="minorBidi" w:cstheme="minorBidi"/>
                <w:sz w:val="32"/>
              </w:rPr>
            </w:pPr>
            <w:r w:rsidRPr="003754DA">
              <w:rPr>
                <w:rFonts w:asciiTheme="minorBidi" w:hAnsiTheme="minorBidi" w:cstheme="minorBidi"/>
                <w:b/>
              </w:rPr>
              <w:t>Devoir de synthèse N°3   201</w:t>
            </w:r>
            <w:r>
              <w:rPr>
                <w:rFonts w:asciiTheme="minorBidi" w:hAnsiTheme="minorBidi" w:cstheme="minorBidi"/>
                <w:b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C4257" w:rsidRPr="003754DA" w:rsidRDefault="004C4257" w:rsidP="009B2ACF">
            <w:pPr>
              <w:jc w:val="center"/>
              <w:rPr>
                <w:rFonts w:asciiTheme="minorBidi" w:hAnsiTheme="minorBidi" w:cstheme="minorBidi"/>
              </w:rPr>
            </w:pPr>
            <w:r w:rsidRPr="003754DA">
              <w:rPr>
                <w:rFonts w:asciiTheme="minorBidi" w:hAnsiTheme="minorBidi" w:cstheme="minorBidi"/>
                <w:b/>
              </w:rPr>
              <w:t>TECHNIQUE</w:t>
            </w:r>
          </w:p>
        </w:tc>
        <w:tc>
          <w:tcPr>
            <w:tcW w:w="2430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C4257" w:rsidRPr="003754DA" w:rsidRDefault="004C4257" w:rsidP="009B2ACF">
            <w:pPr>
              <w:rPr>
                <w:rFonts w:asciiTheme="minorBidi" w:hAnsiTheme="minorBidi" w:cstheme="minorBidi"/>
              </w:rPr>
            </w:pPr>
          </w:p>
        </w:tc>
      </w:tr>
    </w:tbl>
    <w:p w:rsidR="0093219E" w:rsidRPr="006523B7" w:rsidRDefault="0093219E">
      <w:pPr>
        <w:rPr>
          <w:rFonts w:ascii="Comic Sans MS" w:hAnsi="Comic Sans MS"/>
        </w:rPr>
      </w:pPr>
    </w:p>
    <w:p w:rsidR="00AE01EA" w:rsidRPr="006523B7" w:rsidRDefault="00AE01EA" w:rsidP="00AE01EA">
      <w:pPr>
        <w:pStyle w:val="Titre6"/>
        <w:tabs>
          <w:tab w:val="clear" w:pos="225"/>
          <w:tab w:val="clear" w:pos="5940"/>
        </w:tabs>
        <w:spacing w:line="360" w:lineRule="auto"/>
        <w:jc w:val="center"/>
        <w:rPr>
          <w:rFonts w:ascii="Comic Sans MS" w:hAnsi="Comic Sans MS" w:cs="Tahoma"/>
          <w:color w:val="000000" w:themeColor="text1"/>
          <w:sz w:val="32"/>
          <w:szCs w:val="32"/>
        </w:rPr>
      </w:pPr>
      <w:r w:rsidRPr="006523B7">
        <w:rPr>
          <w:rFonts w:ascii="Comic Sans MS" w:hAnsi="Comic Sans MS" w:cs="Tahoma"/>
          <w:color w:val="000000" w:themeColor="text1"/>
          <w:sz w:val="32"/>
          <w:szCs w:val="32"/>
        </w:rPr>
        <w:t>UNITE FLEXIBLE DE PRODUCTION</w:t>
      </w:r>
    </w:p>
    <w:p w:rsidR="00AE01EA" w:rsidRPr="006523B7" w:rsidRDefault="00AE01EA" w:rsidP="00AE01EA">
      <w:pPr>
        <w:pStyle w:val="Titre6"/>
        <w:numPr>
          <w:ilvl w:val="0"/>
          <w:numId w:val="1"/>
        </w:numPr>
        <w:tabs>
          <w:tab w:val="clear" w:pos="225"/>
          <w:tab w:val="clear" w:pos="5940"/>
        </w:tabs>
        <w:spacing w:line="360" w:lineRule="auto"/>
        <w:contextualSpacing/>
        <w:rPr>
          <w:rFonts w:ascii="Comic Sans MS" w:hAnsi="Comic Sans MS" w:cs="Tahoma"/>
          <w:b w:val="0"/>
          <w:bCs w:val="0"/>
          <w:color w:val="C00000"/>
          <w:sz w:val="28"/>
          <w:szCs w:val="28"/>
        </w:rPr>
      </w:pPr>
      <w:r w:rsidRPr="006523B7">
        <w:rPr>
          <w:rFonts w:ascii="Comic Sans MS" w:hAnsi="Comic Sans MS" w:cs="Tahoma"/>
          <w:color w:val="C00000"/>
          <w:sz w:val="28"/>
          <w:szCs w:val="28"/>
        </w:rPr>
        <w:t>Présentation :</w:t>
      </w:r>
    </w:p>
    <w:p w:rsidR="00AE01EA" w:rsidRPr="006523B7" w:rsidRDefault="00AE01EA" w:rsidP="00AE01EA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  <w:b/>
          <w:bCs/>
          <w:color w:val="0070C0"/>
        </w:rPr>
        <w:t>Entreprise</w:t>
      </w:r>
      <w:r w:rsidRPr="006523B7">
        <w:rPr>
          <w:rFonts w:ascii="Comic Sans MS" w:hAnsi="Comic Sans MS" w:cs="Tahoma"/>
        </w:rPr>
        <w:t xml:space="preserve"> : Il s’agit d’une entreprise sous </w:t>
      </w:r>
      <w:proofErr w:type="spellStart"/>
      <w:r w:rsidRPr="006523B7">
        <w:rPr>
          <w:rFonts w:ascii="Comic Sans MS" w:hAnsi="Comic Sans MS" w:cs="Tahoma"/>
        </w:rPr>
        <w:t>traitance</w:t>
      </w:r>
      <w:proofErr w:type="spellEnd"/>
      <w:r w:rsidRPr="006523B7">
        <w:rPr>
          <w:rFonts w:ascii="Comic Sans MS" w:hAnsi="Comic Sans MS" w:cs="Tahoma"/>
        </w:rPr>
        <w:t xml:space="preserve"> d’un fabricant de composants d’automatisme.</w:t>
      </w:r>
    </w:p>
    <w:p w:rsidR="00AE01EA" w:rsidRPr="006523B7" w:rsidRDefault="00AE01EA" w:rsidP="00AE01EA">
      <w:pPr>
        <w:autoSpaceDE w:val="0"/>
        <w:autoSpaceDN w:val="0"/>
        <w:adjustRightInd w:val="0"/>
        <w:contextualSpacing/>
        <w:rPr>
          <w:rFonts w:ascii="Comic Sans MS" w:hAnsi="Comic Sans MS" w:cs="Arial"/>
        </w:rPr>
      </w:pPr>
      <w:r w:rsidRPr="006523B7">
        <w:rPr>
          <w:rFonts w:ascii="Comic Sans MS" w:hAnsi="Comic Sans MS" w:cs="Tahoma"/>
          <w:b/>
          <w:bCs/>
          <w:color w:val="0070C0"/>
        </w:rPr>
        <w:t>Produit</w:t>
      </w:r>
      <w:r w:rsidRPr="006523B7">
        <w:rPr>
          <w:rFonts w:ascii="Comic Sans MS" w:hAnsi="Comic Sans MS" w:cs="Tahoma"/>
        </w:rPr>
        <w:t xml:space="preserve"> : Le produit fabriqué par l’équipement qui nous intéresse est un platine support de composants électromécaniques ou pneumatiques ; ces platines sont obtenus, après découpage des plaques dans de la tôle en bande d’épaisseur 0,5 mm ; par poinçonnage des trous de fixation et par cambrage des pattes de fixation.</w:t>
      </w:r>
    </w:p>
    <w:p w:rsidR="00AE01EA" w:rsidRPr="006523B7" w:rsidRDefault="00AE01EA" w:rsidP="00AE01EA">
      <w:pPr>
        <w:spacing w:line="360" w:lineRule="auto"/>
        <w:contextualSpacing/>
        <w:rPr>
          <w:rFonts w:ascii="Comic Sans MS" w:hAnsi="Comic Sans MS" w:cs="Tahoma"/>
          <w:b/>
          <w:bCs/>
          <w:color w:val="000000" w:themeColor="text1"/>
        </w:rPr>
      </w:pPr>
      <w:r w:rsidRPr="006523B7">
        <w:rPr>
          <w:rFonts w:ascii="Comic Sans MS" w:hAnsi="Comic Sans MS" w:cs="Tahoma"/>
          <w:color w:val="000000" w:themeColor="text1"/>
        </w:rPr>
        <w:t xml:space="preserve">  </w:t>
      </w:r>
      <w:r w:rsidRPr="006523B7">
        <w:rPr>
          <w:rFonts w:ascii="Comic Sans MS" w:hAnsi="Comic Sans MS" w:cs="Tahoma"/>
          <w:b/>
          <w:bCs/>
          <w:color w:val="000000" w:themeColor="text1"/>
        </w:rPr>
        <w:t>Tôle découpée                         Pièce poinçonnée                     Pièce cambrée</w:t>
      </w:r>
    </w:p>
    <w:p w:rsidR="00AE01EA" w:rsidRPr="006523B7" w:rsidRDefault="00AE01EA" w:rsidP="00AE01EA">
      <w:pPr>
        <w:spacing w:line="360" w:lineRule="auto"/>
        <w:contextualSpacing/>
        <w:rPr>
          <w:rFonts w:ascii="Comic Sans MS" w:hAnsi="Comic Sans MS" w:cs="Arial"/>
        </w:rPr>
      </w:pPr>
      <w:r w:rsidRPr="006523B7">
        <w:rPr>
          <w:rFonts w:ascii="Comic Sans MS" w:hAnsi="Comic Sans MS" w:cs="Arial"/>
          <w:noProof/>
        </w:rPr>
        <w:drawing>
          <wp:inline distT="0" distB="0" distL="0" distR="0" wp14:anchorId="0197F8D3" wp14:editId="3E3169D4">
            <wp:extent cx="6391910" cy="1604645"/>
            <wp:effectExtent l="1905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EA" w:rsidRPr="006523B7" w:rsidRDefault="00AE01EA" w:rsidP="00AE01EA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  <w:b/>
          <w:bCs/>
          <w:color w:val="0070C0"/>
        </w:rPr>
        <w:t>Système</w:t>
      </w:r>
      <w:r w:rsidRPr="006523B7">
        <w:rPr>
          <w:rFonts w:ascii="Comic Sans MS" w:hAnsi="Comic Sans MS" w:cs="Tahoma,Bold"/>
          <w:b/>
          <w:bCs/>
        </w:rPr>
        <w:t xml:space="preserve"> </w:t>
      </w:r>
      <w:r w:rsidRPr="006523B7">
        <w:rPr>
          <w:rFonts w:ascii="Comic Sans MS" w:hAnsi="Comic Sans MS" w:cs="Tahoma"/>
        </w:rPr>
        <w:t xml:space="preserve">: C’est un système technique faisant appel aux technologies mécanique, pneumatique, hydraulique, électrique et électronique. Il est composé essentiellement de trois unités de production : </w:t>
      </w:r>
    </w:p>
    <w:p w:rsidR="00AE01EA" w:rsidRPr="006523B7" w:rsidRDefault="00AE01EA" w:rsidP="00AE01E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Une unité de découpage.</w:t>
      </w:r>
    </w:p>
    <w:p w:rsidR="00AE01EA" w:rsidRPr="006523B7" w:rsidRDefault="00AE01EA" w:rsidP="00AE01E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Une unité de poinçonnage.</w:t>
      </w:r>
    </w:p>
    <w:p w:rsidR="00AE01EA" w:rsidRPr="006523B7" w:rsidRDefault="00AE01EA" w:rsidP="00AE01EA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Une unité de cambrage.</w:t>
      </w:r>
    </w:p>
    <w:p w:rsidR="00107863" w:rsidRPr="006523B7" w:rsidRDefault="00107863" w:rsidP="00107863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omic Sans MS" w:hAnsi="Comic Sans MS" w:cs="Tahoma"/>
          <w:b/>
          <w:bCs/>
          <w:color w:val="C00000"/>
          <w:sz w:val="28"/>
          <w:szCs w:val="28"/>
        </w:rPr>
      </w:pPr>
      <w:r w:rsidRPr="006523B7">
        <w:rPr>
          <w:rFonts w:ascii="Comic Sans MS" w:hAnsi="Comic Sans MS" w:cs="Tahoma"/>
          <w:b/>
          <w:bCs/>
          <w:color w:val="C00000"/>
          <w:sz w:val="28"/>
          <w:szCs w:val="28"/>
        </w:rPr>
        <w:t>Fonctionnement :</w:t>
      </w:r>
    </w:p>
    <w:p w:rsidR="00107863" w:rsidRPr="006523B7" w:rsidRDefault="00107863" w:rsidP="00107863">
      <w:pPr>
        <w:autoSpaceDE w:val="0"/>
        <w:autoSpaceDN w:val="0"/>
        <w:adjustRightInd w:val="0"/>
        <w:contextualSpacing/>
        <w:rPr>
          <w:rFonts w:ascii="Comic Sans MS" w:hAnsi="Comic Sans MS" w:cs="Tahoma"/>
          <w:b/>
          <w:bCs/>
          <w:color w:val="00B050"/>
        </w:rPr>
      </w:pPr>
      <w:r w:rsidRPr="006523B7">
        <w:rPr>
          <w:rFonts w:ascii="Comic Sans MS" w:hAnsi="Comic Sans MS" w:cs="Tahoma"/>
          <w:b/>
          <w:bCs/>
          <w:color w:val="00B050"/>
        </w:rPr>
        <w:t>Conditions initiales :</w:t>
      </w:r>
    </w:p>
    <w:p w:rsidR="00107863" w:rsidRPr="006523B7" w:rsidRDefault="00107863" w:rsidP="00107863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Présence d’une bande de tôle entre les deux galets entraîneurs (capteur p1).</w:t>
      </w:r>
    </w:p>
    <w:p w:rsidR="00107863" w:rsidRPr="006523B7" w:rsidRDefault="00107863" w:rsidP="00107863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Présence d’une tôle coupée devant l’unité de poinçonnage (capteur p2).</w:t>
      </w:r>
    </w:p>
    <w:p w:rsidR="00107863" w:rsidRPr="006523B7" w:rsidRDefault="00107863" w:rsidP="00107863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Présence d’une tôle poinçonnée devant l’unité de cambrage (capteur p3).</w:t>
      </w:r>
    </w:p>
    <w:p w:rsidR="00107863" w:rsidRDefault="00107863" w:rsidP="0010786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Les conditions initiales étant remplies, une action sur le bouton départ cycle (v1) provoque simultanément les trois opérations suivantes :</w:t>
      </w:r>
    </w:p>
    <w:p w:rsidR="00D90D83" w:rsidRPr="006523B7" w:rsidRDefault="00D90D83" w:rsidP="0010786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</w:p>
    <w:p w:rsidR="00D90D83" w:rsidRPr="00043FAC" w:rsidRDefault="00D90D83" w:rsidP="00D90D83">
      <w:pPr>
        <w:pBdr>
          <w:top w:val="single" w:sz="4" w:space="1" w:color="auto"/>
        </w:pBdr>
        <w:contextualSpacing/>
        <w:rPr>
          <w:rFonts w:ascii="Comic Sans MS" w:hAnsi="Comic Sans MS" w:cs="Tahoma"/>
          <w:b/>
          <w:bCs/>
        </w:rPr>
      </w:pPr>
      <w:r w:rsidRPr="00043FAC">
        <w:rPr>
          <w:rFonts w:ascii="Comic Sans MS" w:hAnsi="Comic Sans MS" w:cs="Tahoma"/>
          <w:b/>
          <w:bCs/>
        </w:rPr>
        <w:t xml:space="preserve">UNITÉ FLEXIBLE DE PRODUCTION                     Dossier </w:t>
      </w:r>
      <w:r>
        <w:rPr>
          <w:rFonts w:ascii="Comic Sans MS" w:hAnsi="Comic Sans MS" w:cs="Tahoma"/>
          <w:b/>
          <w:bCs/>
        </w:rPr>
        <w:t>Technique</w:t>
      </w:r>
      <w:r w:rsidRPr="00043FAC">
        <w:rPr>
          <w:rFonts w:ascii="Comic Sans MS" w:hAnsi="Comic Sans MS" w:cs="Tahoma"/>
          <w:b/>
          <w:bCs/>
        </w:rPr>
        <w:t xml:space="preserve">        Page </w:t>
      </w:r>
      <w:r>
        <w:rPr>
          <w:rFonts w:ascii="Comic Sans MS" w:hAnsi="Comic Sans MS" w:cs="Tahoma"/>
          <w:b/>
          <w:bCs/>
        </w:rPr>
        <w:t>T1</w:t>
      </w:r>
    </w:p>
    <w:p w:rsidR="00107863" w:rsidRDefault="00107863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D90D83" w:rsidRPr="006523B7" w:rsidRDefault="00D90D83" w:rsidP="00D90D83">
      <w:pPr>
        <w:numPr>
          <w:ilvl w:val="1"/>
          <w:numId w:val="4"/>
        </w:numPr>
        <w:autoSpaceDE w:val="0"/>
        <w:autoSpaceDN w:val="0"/>
        <w:adjustRightInd w:val="0"/>
        <w:contextualSpacing/>
        <w:rPr>
          <w:rFonts w:ascii="Comic Sans MS" w:hAnsi="Comic Sans MS" w:cs="Tahoma"/>
          <w:sz w:val="28"/>
          <w:szCs w:val="28"/>
        </w:rPr>
      </w:pPr>
      <w:r w:rsidRPr="006523B7">
        <w:rPr>
          <w:rFonts w:ascii="Comic Sans MS" w:hAnsi="Comic Sans MS" w:cs="Tahoma"/>
          <w:b/>
          <w:bCs/>
          <w:sz w:val="28"/>
          <w:szCs w:val="28"/>
        </w:rPr>
        <w:lastRenderedPageBreak/>
        <w:t>1</w:t>
      </w:r>
      <w:r w:rsidRPr="006523B7">
        <w:rPr>
          <w:rFonts w:ascii="Comic Sans MS" w:hAnsi="Comic Sans MS" w:cs="Tahoma"/>
          <w:b/>
          <w:bCs/>
          <w:sz w:val="18"/>
          <w:szCs w:val="18"/>
          <w:vertAlign w:val="superscript"/>
        </w:rPr>
        <w:t>ère</w:t>
      </w:r>
      <w:r w:rsidRPr="006523B7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 w:rsidRPr="006523B7">
        <w:rPr>
          <w:rFonts w:ascii="Comic Sans MS" w:hAnsi="Comic Sans MS" w:cs="Tahoma"/>
          <w:b/>
          <w:bCs/>
          <w:sz w:val="28"/>
          <w:szCs w:val="28"/>
        </w:rPr>
        <w:t>opération</w:t>
      </w:r>
      <w:r w:rsidRPr="006523B7">
        <w:rPr>
          <w:rFonts w:ascii="Comic Sans MS" w:hAnsi="Comic Sans MS" w:cs="Tahoma"/>
          <w:sz w:val="28"/>
          <w:szCs w:val="28"/>
        </w:rPr>
        <w:t xml:space="preserve"> : Découpage des tôles :</w:t>
      </w:r>
    </w:p>
    <w:p w:rsidR="00D90D83" w:rsidRPr="006523B7" w:rsidRDefault="00D90D83" w:rsidP="00D90D8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- Alimenter l’unité de découpage en tôle grâce à deux galets entraîneurs mues par un moteur asynchrone  triphasé inverseur frein (</w:t>
      </w:r>
      <w:r w:rsidRPr="006523B7">
        <w:rPr>
          <w:rFonts w:ascii="Comic Sans MS" w:hAnsi="Comic Sans MS" w:cs="Tahoma"/>
          <w:b/>
          <w:bCs/>
        </w:rPr>
        <w:t>MT1</w:t>
      </w:r>
      <w:r w:rsidRPr="006523B7">
        <w:rPr>
          <w:rFonts w:ascii="Comic Sans MS" w:hAnsi="Comic Sans MS" w:cs="Tahoma"/>
        </w:rPr>
        <w:t>).</w:t>
      </w:r>
    </w:p>
    <w:p w:rsidR="00D90D83" w:rsidRPr="006523B7" w:rsidRDefault="00D90D83" w:rsidP="00D90D8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- Le découpage de la tôle par la descente de la tige du vérin (</w:t>
      </w:r>
      <w:r w:rsidRPr="006523B7">
        <w:rPr>
          <w:rFonts w:ascii="Comic Sans MS" w:hAnsi="Comic Sans MS" w:cs="Tahoma"/>
          <w:b/>
          <w:bCs/>
        </w:rPr>
        <w:t>C1</w:t>
      </w:r>
      <w:r w:rsidRPr="006523B7">
        <w:rPr>
          <w:rFonts w:ascii="Comic Sans MS" w:hAnsi="Comic Sans MS" w:cs="Tahoma"/>
        </w:rPr>
        <w:t>). Une rampe inclinée permet d’amener les plaques sur un tapis de transfert.</w:t>
      </w:r>
    </w:p>
    <w:p w:rsidR="00D90D83" w:rsidRPr="006523B7" w:rsidRDefault="00D90D83" w:rsidP="00D90D8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</w:p>
    <w:p w:rsidR="00D90D83" w:rsidRPr="006523B7" w:rsidRDefault="00D90D83" w:rsidP="00D90D83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Comic Sans MS" w:hAnsi="Comic Sans MS" w:cs="Tahoma"/>
          <w:sz w:val="28"/>
          <w:szCs w:val="28"/>
        </w:rPr>
      </w:pPr>
      <w:r w:rsidRPr="006523B7">
        <w:rPr>
          <w:rFonts w:ascii="Comic Sans MS" w:hAnsi="Comic Sans MS" w:cs="Tahoma"/>
          <w:b/>
          <w:bCs/>
          <w:sz w:val="28"/>
          <w:szCs w:val="28"/>
        </w:rPr>
        <w:t>2</w:t>
      </w:r>
      <w:r w:rsidRPr="006523B7">
        <w:rPr>
          <w:rFonts w:ascii="Comic Sans MS" w:hAnsi="Comic Sans MS" w:cs="Tahoma"/>
          <w:b/>
          <w:bCs/>
          <w:sz w:val="18"/>
          <w:szCs w:val="18"/>
          <w:vertAlign w:val="superscript"/>
        </w:rPr>
        <w:t>ème</w:t>
      </w:r>
      <w:r w:rsidRPr="006523B7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 w:rsidRPr="006523B7">
        <w:rPr>
          <w:rFonts w:ascii="Comic Sans MS" w:hAnsi="Comic Sans MS" w:cs="Tahoma"/>
          <w:b/>
          <w:bCs/>
          <w:sz w:val="28"/>
          <w:szCs w:val="28"/>
        </w:rPr>
        <w:t>opération</w:t>
      </w:r>
      <w:r w:rsidRPr="006523B7">
        <w:rPr>
          <w:rFonts w:ascii="Comic Sans MS" w:hAnsi="Comic Sans MS" w:cs="Tahoma"/>
          <w:sz w:val="28"/>
          <w:szCs w:val="28"/>
        </w:rPr>
        <w:t xml:space="preserve"> : Poinçonnage des trous de fixation :</w:t>
      </w:r>
    </w:p>
    <w:p w:rsidR="00D90D83" w:rsidRDefault="00D90D83" w:rsidP="00D90D8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- Alimenter l’unité de poinçonnage par une tôle grâce au vérin (</w:t>
      </w:r>
      <w:r w:rsidRPr="006523B7">
        <w:rPr>
          <w:rFonts w:ascii="Comic Sans MS" w:hAnsi="Comic Sans MS" w:cs="Tahoma"/>
          <w:b/>
          <w:bCs/>
        </w:rPr>
        <w:t>C2</w:t>
      </w:r>
      <w:r w:rsidRPr="006523B7">
        <w:rPr>
          <w:rFonts w:ascii="Comic Sans MS" w:hAnsi="Comic Sans MS" w:cs="Tahoma"/>
        </w:rPr>
        <w:t>).</w:t>
      </w:r>
    </w:p>
    <w:p w:rsidR="00D90D83" w:rsidRPr="006523B7" w:rsidRDefault="00D90D83" w:rsidP="00D90D8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- Poinçonner</w:t>
      </w:r>
      <w:r>
        <w:rPr>
          <w:rFonts w:ascii="Comic Sans MS" w:hAnsi="Comic Sans MS" w:cs="Tahoma"/>
        </w:rPr>
        <w:t xml:space="preserve"> </w:t>
      </w:r>
      <w:r w:rsidRPr="006523B7">
        <w:rPr>
          <w:rFonts w:ascii="Comic Sans MS" w:hAnsi="Comic Sans MS" w:cs="Tahoma"/>
        </w:rPr>
        <w:t>les trous de fixation par l’intermédiaire d’une presse</w:t>
      </w:r>
      <w:r>
        <w:rPr>
          <w:rFonts w:ascii="Comic Sans MS" w:hAnsi="Comic Sans MS" w:cs="Tahoma"/>
        </w:rPr>
        <w:t xml:space="preserve"> </w:t>
      </w:r>
      <w:r w:rsidRPr="006523B7">
        <w:rPr>
          <w:rFonts w:ascii="Comic Sans MS" w:hAnsi="Comic Sans MS" w:cs="Tahoma"/>
        </w:rPr>
        <w:t>mécanique </w:t>
      </w:r>
      <w:r>
        <w:rPr>
          <w:rFonts w:ascii="Comic Sans MS" w:hAnsi="Comic Sans MS" w:cs="Tahoma"/>
        </w:rPr>
        <w:t xml:space="preserve">commandée par un moteur asynchrone triphasé </w:t>
      </w:r>
      <w:r w:rsidRPr="004818B9">
        <w:rPr>
          <w:rFonts w:ascii="Comic Sans MS" w:hAnsi="Comic Sans MS" w:cs="Tahoma"/>
          <w:b/>
          <w:bCs/>
        </w:rPr>
        <w:t>Mt4</w:t>
      </w:r>
      <w:r>
        <w:rPr>
          <w:rFonts w:ascii="Comic Sans MS" w:hAnsi="Comic Sans MS" w:cs="Tahoma"/>
        </w:rPr>
        <w:t xml:space="preserve"> à rotor en court-circuit.</w:t>
      </w:r>
    </w:p>
    <w:p w:rsidR="00D90D83" w:rsidRPr="006523B7" w:rsidRDefault="00D90D83" w:rsidP="00D90D8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- Transférer la plaque tronçonnée sur l’unité de cambrage grâce à un manipulateur mû par un moteur (</w:t>
      </w:r>
      <w:r w:rsidRPr="006523B7">
        <w:rPr>
          <w:rFonts w:ascii="Comic Sans MS" w:hAnsi="Comic Sans MS" w:cs="Tahoma"/>
          <w:b/>
          <w:bCs/>
        </w:rPr>
        <w:t>MT2</w:t>
      </w:r>
      <w:r w:rsidRPr="006523B7">
        <w:rPr>
          <w:rFonts w:ascii="Comic Sans MS" w:hAnsi="Comic Sans MS" w:cs="Tahoma"/>
        </w:rPr>
        <w:t>).</w:t>
      </w:r>
    </w:p>
    <w:p w:rsidR="00D90D83" w:rsidRPr="006523B7" w:rsidRDefault="00D90D83" w:rsidP="00D90D83">
      <w:pPr>
        <w:numPr>
          <w:ilvl w:val="1"/>
          <w:numId w:val="6"/>
        </w:num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  <w:b/>
          <w:bCs/>
        </w:rPr>
        <w:t>3</w:t>
      </w:r>
      <w:r w:rsidRPr="006523B7">
        <w:rPr>
          <w:rFonts w:ascii="Comic Sans MS" w:hAnsi="Comic Sans MS" w:cs="Tahoma"/>
          <w:b/>
          <w:bCs/>
          <w:vertAlign w:val="superscript"/>
        </w:rPr>
        <w:t>ème</w:t>
      </w:r>
      <w:r w:rsidRPr="006523B7">
        <w:rPr>
          <w:rFonts w:ascii="Comic Sans MS" w:hAnsi="Comic Sans MS" w:cs="Tahoma"/>
          <w:b/>
          <w:bCs/>
        </w:rPr>
        <w:t xml:space="preserve"> opération : </w:t>
      </w:r>
      <w:r w:rsidRPr="006523B7">
        <w:rPr>
          <w:rFonts w:ascii="Comic Sans MS" w:hAnsi="Comic Sans MS" w:cs="Tahoma"/>
        </w:rPr>
        <w:t>Cambrage des pattes de fixation :</w:t>
      </w:r>
    </w:p>
    <w:p w:rsidR="00D90D83" w:rsidRPr="006523B7" w:rsidRDefault="00D90D83" w:rsidP="00D90D8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- descendre la tête de cambrage par le vérin (</w:t>
      </w:r>
      <w:r w:rsidRPr="006523B7">
        <w:rPr>
          <w:rFonts w:ascii="Comic Sans MS" w:hAnsi="Comic Sans MS" w:cs="Tahoma"/>
          <w:b/>
          <w:bCs/>
        </w:rPr>
        <w:t>C4</w:t>
      </w:r>
      <w:r w:rsidRPr="006523B7">
        <w:rPr>
          <w:rFonts w:ascii="Comic Sans MS" w:hAnsi="Comic Sans MS" w:cs="Tahoma"/>
        </w:rPr>
        <w:t>).</w:t>
      </w:r>
    </w:p>
    <w:p w:rsidR="00D90D83" w:rsidRPr="006523B7" w:rsidRDefault="00D90D83" w:rsidP="00D90D8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- Ejecter la pièce finie par le vérin (</w:t>
      </w:r>
      <w:r w:rsidRPr="006523B7">
        <w:rPr>
          <w:rFonts w:ascii="Comic Sans MS" w:hAnsi="Comic Sans MS" w:cs="Tahoma"/>
          <w:b/>
          <w:bCs/>
        </w:rPr>
        <w:t>C5</w:t>
      </w:r>
      <w:r w:rsidRPr="006523B7">
        <w:rPr>
          <w:rFonts w:ascii="Comic Sans MS" w:hAnsi="Comic Sans MS" w:cs="Tahoma"/>
        </w:rPr>
        <w:t>) sur un tapis d’évacuation au bout duquel les pièces seront groupées dans une caisse.</w:t>
      </w:r>
    </w:p>
    <w:p w:rsidR="00D90D83" w:rsidRPr="006523B7" w:rsidRDefault="00D90D83" w:rsidP="00D90D83">
      <w:p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Une fois les trois opérations sont terminées le cycle reprend automatiquement tant que les conditions initiales sont remplies.</w:t>
      </w:r>
    </w:p>
    <w:p w:rsidR="00D90D83" w:rsidRPr="006523B7" w:rsidRDefault="00D90D83" w:rsidP="00D90D83">
      <w:pPr>
        <w:autoSpaceDE w:val="0"/>
        <w:autoSpaceDN w:val="0"/>
        <w:adjustRightInd w:val="0"/>
        <w:contextualSpacing/>
        <w:rPr>
          <w:rFonts w:ascii="Comic Sans MS" w:hAnsi="Comic Sans MS" w:cs="Tahoma"/>
          <w:b/>
          <w:bCs/>
          <w:color w:val="00B050"/>
        </w:rPr>
      </w:pPr>
      <w:proofErr w:type="gramStart"/>
      <w:r w:rsidRPr="006523B7">
        <w:rPr>
          <w:rFonts w:ascii="Comic Sans MS" w:hAnsi="Comic Sans MS" w:cs="Tahoma"/>
          <w:b/>
          <w:bCs/>
          <w:color w:val="00B050"/>
        </w:rPr>
        <w:t>Remarques</w:t>
      </w:r>
      <w:proofErr w:type="gramEnd"/>
      <w:r w:rsidRPr="006523B7">
        <w:rPr>
          <w:rFonts w:ascii="Comic Sans MS" w:hAnsi="Comic Sans MS" w:cs="Tahoma"/>
          <w:b/>
          <w:bCs/>
          <w:color w:val="00B050"/>
        </w:rPr>
        <w:t>:</w:t>
      </w:r>
    </w:p>
    <w:p w:rsidR="00D90D83" w:rsidRPr="006523B7" w:rsidRDefault="00D90D83" w:rsidP="00D90D83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 xml:space="preserve">Le tapis de transfert </w:t>
      </w:r>
      <w:proofErr w:type="gramStart"/>
      <w:r w:rsidRPr="006523B7">
        <w:rPr>
          <w:rFonts w:ascii="Comic Sans MS" w:hAnsi="Comic Sans MS" w:cs="Tahoma"/>
        </w:rPr>
        <w:t>( Moteur</w:t>
      </w:r>
      <w:proofErr w:type="gramEnd"/>
      <w:r w:rsidRPr="006523B7">
        <w:rPr>
          <w:rFonts w:ascii="Comic Sans MS" w:hAnsi="Comic Sans MS" w:cs="Tahoma"/>
        </w:rPr>
        <w:t xml:space="preserve"> asynchrone triphasé Mt4 non représenté et le tapis d’évacuation (Moteur asynchrone triphasé Mt4 ) sont mis en marche à la mise du système  sous tension.</w:t>
      </w:r>
    </w:p>
    <w:p w:rsidR="00D90D83" w:rsidRPr="006523B7" w:rsidRDefault="00D90D83" w:rsidP="00D90D83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Le cycle réalisé par le bras manipulateur est réduit aux mouvements de rotation vers l’unité de cambrage et le retour vers l’unité de poinçonnage (état initial).</w:t>
      </w:r>
    </w:p>
    <w:p w:rsidR="00D90D83" w:rsidRPr="006523B7" w:rsidRDefault="00D90D83" w:rsidP="00D90D83">
      <w:pPr>
        <w:numPr>
          <w:ilvl w:val="0"/>
          <w:numId w:val="7"/>
        </w:numPr>
        <w:autoSpaceDE w:val="0"/>
        <w:autoSpaceDN w:val="0"/>
        <w:adjustRightInd w:val="0"/>
        <w:spacing w:line="240" w:lineRule="exact"/>
        <w:ind w:left="714" w:hanging="357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>MT2 est un moteur pas à pas bipolaire, biphasé, 50 pôles au rotor. Ce moteur permet la rotation du bras manipulateur vers l’unité de cambrage à vitesse lente</w:t>
      </w:r>
    </w:p>
    <w:p w:rsidR="00D90D83" w:rsidRPr="006523B7" w:rsidRDefault="00D90D83" w:rsidP="00D90D83">
      <w:pPr>
        <w:autoSpaceDE w:val="0"/>
        <w:autoSpaceDN w:val="0"/>
        <w:adjustRightInd w:val="0"/>
        <w:spacing w:line="240" w:lineRule="exact"/>
        <w:ind w:left="720"/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</w:rPr>
        <w:t xml:space="preserve">(Fonctionnement à </w:t>
      </w:r>
      <w:proofErr w:type="spellStart"/>
      <w:r w:rsidRPr="006523B7">
        <w:rPr>
          <w:rFonts w:ascii="Comic Sans MS" w:hAnsi="Comic Sans MS" w:cs="Tahoma"/>
        </w:rPr>
        <w:t>demi-pas</w:t>
      </w:r>
      <w:proofErr w:type="spellEnd"/>
      <w:r w:rsidRPr="006523B7">
        <w:rPr>
          <w:rFonts w:ascii="Comic Sans MS" w:hAnsi="Comic Sans MS" w:cs="Tahoma"/>
        </w:rPr>
        <w:t>) dans le sens horaire et le retour vers l’unité de poinçonnage à vitesse rapide (Fonctionnement à pas entier) dans le sens antihoraire.</w:t>
      </w:r>
    </w:p>
    <w:p w:rsidR="00D90D83" w:rsidRDefault="00D90D83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D90D83" w:rsidRDefault="00D90D83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Default="00186489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Default="00186489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Default="00186489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Default="00186489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Default="00186489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Default="00186489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Default="00186489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Default="00186489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Default="00186489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Default="00186489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D90D83" w:rsidRDefault="00D90D83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86489" w:rsidRPr="00043FAC" w:rsidRDefault="00186489" w:rsidP="00186489">
      <w:pPr>
        <w:pBdr>
          <w:top w:val="single" w:sz="4" w:space="1" w:color="auto"/>
        </w:pBdr>
        <w:contextualSpacing/>
        <w:rPr>
          <w:rFonts w:ascii="Comic Sans MS" w:hAnsi="Comic Sans MS" w:cs="Tahoma"/>
          <w:b/>
          <w:bCs/>
        </w:rPr>
      </w:pPr>
      <w:r w:rsidRPr="00043FAC">
        <w:rPr>
          <w:rFonts w:ascii="Comic Sans MS" w:hAnsi="Comic Sans MS" w:cs="Tahoma"/>
          <w:b/>
          <w:bCs/>
        </w:rPr>
        <w:t xml:space="preserve">UNITÉ FLEXIBLE DE PRODUCTION                     Dossier </w:t>
      </w:r>
      <w:r>
        <w:rPr>
          <w:rFonts w:ascii="Comic Sans MS" w:hAnsi="Comic Sans MS" w:cs="Tahoma"/>
          <w:b/>
          <w:bCs/>
        </w:rPr>
        <w:t>R</w:t>
      </w:r>
      <w:r w:rsidRPr="00043FAC">
        <w:rPr>
          <w:rFonts w:ascii="Comic Sans MS" w:hAnsi="Comic Sans MS" w:cs="Tahoma"/>
          <w:b/>
          <w:bCs/>
        </w:rPr>
        <w:t xml:space="preserve">éponse         Page </w:t>
      </w:r>
      <w:r>
        <w:rPr>
          <w:rFonts w:ascii="Comic Sans MS" w:hAnsi="Comic Sans MS" w:cs="Tahoma"/>
          <w:b/>
          <w:bCs/>
        </w:rPr>
        <w:t>T2</w:t>
      </w:r>
    </w:p>
    <w:p w:rsidR="00D90D83" w:rsidRPr="006523B7" w:rsidRDefault="00D90D83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</w:p>
    <w:p w:rsidR="00107863" w:rsidRDefault="00107863" w:rsidP="00107863">
      <w:pPr>
        <w:autoSpaceDE w:val="0"/>
        <w:autoSpaceDN w:val="0"/>
        <w:adjustRightInd w:val="0"/>
        <w:rPr>
          <w:rFonts w:ascii="Comic Sans MS" w:hAnsi="Comic Sans MS" w:cs="Tahoma"/>
        </w:rPr>
      </w:pPr>
      <w:r w:rsidRPr="006523B7">
        <w:rPr>
          <w:rFonts w:ascii="Comic Sans MS" w:hAnsi="Comic Sans MS"/>
          <w:noProof/>
        </w:rPr>
        <w:drawing>
          <wp:inline distT="0" distB="0" distL="0" distR="0" wp14:anchorId="08B5C62F" wp14:editId="4080A1B0">
            <wp:extent cx="6342950" cy="9182100"/>
            <wp:effectExtent l="38100" t="38100" r="39370" b="381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20" cy="918784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89" w:rsidRPr="00043FAC" w:rsidRDefault="00186489" w:rsidP="00186489">
      <w:pPr>
        <w:pBdr>
          <w:top w:val="single" w:sz="4" w:space="1" w:color="auto"/>
        </w:pBdr>
        <w:contextualSpacing/>
        <w:rPr>
          <w:rFonts w:ascii="Comic Sans MS" w:hAnsi="Comic Sans MS" w:cs="Tahoma"/>
          <w:b/>
          <w:bCs/>
        </w:rPr>
      </w:pPr>
      <w:r w:rsidRPr="00043FAC">
        <w:rPr>
          <w:rFonts w:ascii="Comic Sans MS" w:hAnsi="Comic Sans MS" w:cs="Tahoma"/>
          <w:b/>
          <w:bCs/>
        </w:rPr>
        <w:t xml:space="preserve">UNITÉ FLEXIBLE DE PRODUCTION                     Dossier </w:t>
      </w:r>
      <w:r>
        <w:rPr>
          <w:rFonts w:ascii="Comic Sans MS" w:hAnsi="Comic Sans MS" w:cs="Tahoma"/>
          <w:b/>
          <w:bCs/>
        </w:rPr>
        <w:t>R</w:t>
      </w:r>
      <w:r w:rsidRPr="00043FAC">
        <w:rPr>
          <w:rFonts w:ascii="Comic Sans MS" w:hAnsi="Comic Sans MS" w:cs="Tahoma"/>
          <w:b/>
          <w:bCs/>
        </w:rPr>
        <w:t xml:space="preserve">éponse         Page </w:t>
      </w:r>
      <w:r>
        <w:rPr>
          <w:rFonts w:ascii="Comic Sans MS" w:hAnsi="Comic Sans MS" w:cs="Tahoma"/>
          <w:b/>
          <w:bCs/>
        </w:rPr>
        <w:t>T3</w:t>
      </w:r>
    </w:p>
    <w:p w:rsidR="00AE01EA" w:rsidRPr="00186489" w:rsidRDefault="00511326">
      <w:pPr>
        <w:rPr>
          <w:rFonts w:ascii="Comic Sans MS" w:hAnsi="Comic Sans MS" w:cs="Tahoma"/>
        </w:rPr>
      </w:pPr>
      <w:r w:rsidRPr="00186489">
        <w:rPr>
          <w:rFonts w:ascii="Comic Sans MS" w:hAnsi="Comic Sans MS" w:cs="Tahoma"/>
          <w:b/>
          <w:bCs/>
        </w:rPr>
        <w:lastRenderedPageBreak/>
        <w:t>Nom et prénom </w:t>
      </w:r>
      <w:r w:rsidRPr="00186489">
        <w:rPr>
          <w:rFonts w:ascii="Comic Sans MS" w:hAnsi="Comic Sans MS" w:cs="Tahoma"/>
        </w:rPr>
        <w:t>: …………………………………………………………………………………</w:t>
      </w:r>
      <w:r w:rsidRPr="00186489">
        <w:rPr>
          <w:rFonts w:ascii="Comic Sans MS" w:hAnsi="Comic Sans MS" w:cs="Tahoma"/>
          <w:b/>
          <w:bCs/>
        </w:rPr>
        <w:t>Classe : 4SCT</w:t>
      </w:r>
      <w:r w:rsidRPr="00186489">
        <w:rPr>
          <w:rFonts w:ascii="Comic Sans MS" w:hAnsi="Comic Sans MS" w:cs="Tahoma"/>
        </w:rPr>
        <w:t>…..</w:t>
      </w:r>
      <w:r w:rsidRPr="00186489">
        <w:rPr>
          <w:rFonts w:ascii="Comic Sans MS" w:hAnsi="Comic Sans MS" w:cs="Tahoma"/>
          <w:b/>
          <w:bCs/>
        </w:rPr>
        <w:t xml:space="preserve"> N° </w:t>
      </w:r>
      <w:r w:rsidRPr="00186489">
        <w:rPr>
          <w:rFonts w:ascii="Comic Sans MS" w:hAnsi="Comic Sans MS" w:cs="Tahoma"/>
        </w:rPr>
        <w:t>:……</w:t>
      </w:r>
    </w:p>
    <w:p w:rsidR="00994E1B" w:rsidRPr="006523B7" w:rsidRDefault="009D260A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161290</wp:posOffset>
                </wp:positionV>
                <wp:extent cx="7543800" cy="9525"/>
                <wp:effectExtent l="19050" t="1905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12.7pt" to="566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" strokecolor="black [3213]" strokeweight="2.25pt"/>
            </w:pict>
          </mc:Fallback>
        </mc:AlternateContent>
      </w:r>
    </w:p>
    <w:p w:rsidR="00511326" w:rsidRPr="006523B7" w:rsidRDefault="00511326">
      <w:pPr>
        <w:contextualSpacing/>
        <w:rPr>
          <w:rFonts w:ascii="Comic Sans MS" w:hAnsi="Comic Sans MS" w:cs="Tahoma"/>
          <w:b/>
          <w:bCs/>
        </w:rPr>
      </w:pPr>
      <w:r w:rsidRPr="006523B7">
        <w:rPr>
          <w:rFonts w:ascii="Comic Sans MS" w:hAnsi="Comic Sans MS" w:cs="Tahoma"/>
          <w:b/>
          <w:bCs/>
        </w:rPr>
        <w:t xml:space="preserve">B – Etude de la partie commande : </w:t>
      </w:r>
    </w:p>
    <w:p w:rsidR="009E3FF0" w:rsidRDefault="00511326" w:rsidP="004818B9">
      <w:pPr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  <w:b/>
          <w:bCs/>
        </w:rPr>
        <w:t>B1 – Etude du moteur Mt</w:t>
      </w:r>
      <w:r w:rsidR="00994E1B">
        <w:rPr>
          <w:rFonts w:ascii="Comic Sans MS" w:hAnsi="Comic Sans MS" w:cs="Tahoma"/>
          <w:b/>
          <w:bCs/>
        </w:rPr>
        <w:t>4</w:t>
      </w:r>
      <w:r w:rsidRPr="006523B7">
        <w:rPr>
          <w:rFonts w:ascii="Comic Sans MS" w:hAnsi="Comic Sans MS" w:cs="Tahoma"/>
        </w:rPr>
        <w:t xml:space="preserve"> : </w:t>
      </w:r>
      <w:r w:rsidR="006523B7" w:rsidRPr="006523B7">
        <w:rPr>
          <w:rFonts w:ascii="Comic Sans MS" w:hAnsi="Comic Sans MS" w:cs="Tahoma"/>
        </w:rPr>
        <w:t>Le moteur Mt</w:t>
      </w:r>
      <w:r w:rsidR="00994E1B">
        <w:rPr>
          <w:rFonts w:ascii="Comic Sans MS" w:hAnsi="Comic Sans MS" w:cs="Tahoma"/>
        </w:rPr>
        <w:t>4</w:t>
      </w:r>
      <w:r w:rsidR="006523B7" w:rsidRPr="006523B7">
        <w:rPr>
          <w:rFonts w:ascii="Comic Sans MS" w:hAnsi="Comic Sans MS" w:cs="Tahoma"/>
        </w:rPr>
        <w:t xml:space="preserve"> est utilisé pour </w:t>
      </w:r>
      <w:r w:rsidR="004818B9">
        <w:rPr>
          <w:rFonts w:ascii="Comic Sans MS" w:hAnsi="Comic Sans MS" w:cs="Tahoma"/>
        </w:rPr>
        <w:t xml:space="preserve">commander la presse </w:t>
      </w:r>
      <w:proofErr w:type="gramStart"/>
      <w:r w:rsidR="004818B9">
        <w:rPr>
          <w:rFonts w:ascii="Comic Sans MS" w:hAnsi="Comic Sans MS" w:cs="Tahoma"/>
        </w:rPr>
        <w:t xml:space="preserve">mécanique </w:t>
      </w:r>
      <w:r w:rsidR="006523B7">
        <w:rPr>
          <w:rFonts w:ascii="Comic Sans MS" w:hAnsi="Comic Sans MS" w:cs="Tahoma"/>
        </w:rPr>
        <w:t>.</w:t>
      </w:r>
      <w:proofErr w:type="gramEnd"/>
      <w:r w:rsidR="006523B7">
        <w:rPr>
          <w:rFonts w:ascii="Comic Sans MS" w:hAnsi="Comic Sans MS" w:cs="Tahoma"/>
        </w:rPr>
        <w:t xml:space="preserve"> Il est de type asynchrone triphasé </w:t>
      </w:r>
      <w:proofErr w:type="spellStart"/>
      <w:r w:rsidR="006523B7">
        <w:rPr>
          <w:rFonts w:ascii="Comic Sans MS" w:hAnsi="Comic Sans MS" w:cs="Tahoma"/>
        </w:rPr>
        <w:t>tétrapolaire</w:t>
      </w:r>
      <w:proofErr w:type="spellEnd"/>
      <w:r w:rsidR="006523B7">
        <w:rPr>
          <w:rFonts w:ascii="Comic Sans MS" w:hAnsi="Comic Sans MS" w:cs="Tahoma"/>
        </w:rPr>
        <w:t xml:space="preserve"> 220v/380v à cage </w:t>
      </w:r>
      <w:r w:rsidR="009E3FF0">
        <w:rPr>
          <w:rFonts w:ascii="Comic Sans MS" w:hAnsi="Comic Sans MS" w:cs="Tahoma"/>
        </w:rPr>
        <w:t xml:space="preserve">et il est alimenté par un réseau 220v entre </w:t>
      </w:r>
      <w:proofErr w:type="gramStart"/>
      <w:r w:rsidR="009E3FF0">
        <w:rPr>
          <w:rFonts w:ascii="Comic Sans MS" w:hAnsi="Comic Sans MS" w:cs="Tahoma"/>
        </w:rPr>
        <w:t>phases ,</w:t>
      </w:r>
      <w:proofErr w:type="gramEnd"/>
      <w:r w:rsidR="009E3FF0">
        <w:rPr>
          <w:rFonts w:ascii="Comic Sans MS" w:hAnsi="Comic Sans MS" w:cs="Tahoma"/>
        </w:rPr>
        <w:t xml:space="preserve"> 50Hz.</w:t>
      </w:r>
    </w:p>
    <w:p w:rsidR="009E3FF0" w:rsidRDefault="009E3FF0" w:rsidP="009E3FF0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sym w:font="Symbol" w:char="F0B7"/>
      </w:r>
      <w:r>
        <w:rPr>
          <w:rFonts w:ascii="Comic Sans MS" w:hAnsi="Comic Sans MS" w:cs="Tahoma"/>
        </w:rPr>
        <w:t xml:space="preserve"> Un essai à vide à une fréquence de rotation très proche du synchronisme </w:t>
      </w:r>
      <w:proofErr w:type="gramStart"/>
      <w:r>
        <w:rPr>
          <w:rFonts w:ascii="Comic Sans MS" w:hAnsi="Comic Sans MS" w:cs="Tahoma"/>
        </w:rPr>
        <w:t xml:space="preserve">( </w:t>
      </w:r>
      <w:proofErr w:type="spellStart"/>
      <w:r>
        <w:rPr>
          <w:rFonts w:ascii="Comic Sans MS" w:hAnsi="Comic Sans MS" w:cs="Tahoma"/>
        </w:rPr>
        <w:t>nv</w:t>
      </w:r>
      <w:proofErr w:type="spellEnd"/>
      <w:proofErr w:type="gramEnd"/>
      <w:r>
        <w:rPr>
          <w:rFonts w:ascii="Comic Sans MS" w:hAnsi="Comic Sans MS" w:cs="Tahoma"/>
        </w:rPr>
        <w:t xml:space="preserve"> = ns ) a donné :</w:t>
      </w:r>
    </w:p>
    <w:p w:rsidR="009E3FF0" w:rsidRDefault="009E3FF0" w:rsidP="009E3FF0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Puissance absorbée à vide : </w:t>
      </w:r>
      <w:proofErr w:type="spellStart"/>
      <w:r>
        <w:rPr>
          <w:rFonts w:ascii="Comic Sans MS" w:hAnsi="Comic Sans MS" w:cs="Tahoma"/>
        </w:rPr>
        <w:t>Pv</w:t>
      </w:r>
      <w:proofErr w:type="spellEnd"/>
      <w:r>
        <w:rPr>
          <w:rFonts w:ascii="Comic Sans MS" w:hAnsi="Comic Sans MS" w:cs="Tahoma"/>
        </w:rPr>
        <w:t xml:space="preserve"> = </w:t>
      </w:r>
      <w:proofErr w:type="gramStart"/>
      <w:r>
        <w:rPr>
          <w:rFonts w:ascii="Comic Sans MS" w:hAnsi="Comic Sans MS" w:cs="Tahoma"/>
        </w:rPr>
        <w:t>500w .</w:t>
      </w:r>
      <w:proofErr w:type="gramEnd"/>
      <w:r>
        <w:rPr>
          <w:rFonts w:ascii="Comic Sans MS" w:hAnsi="Comic Sans MS" w:cs="Tahoma"/>
        </w:rPr>
        <w:t xml:space="preserve"> </w:t>
      </w:r>
      <w:proofErr w:type="gramStart"/>
      <w:r>
        <w:rPr>
          <w:rFonts w:ascii="Comic Sans MS" w:hAnsi="Comic Sans MS" w:cs="Tahoma"/>
        </w:rPr>
        <w:t>facteur</w:t>
      </w:r>
      <w:proofErr w:type="gramEnd"/>
      <w:r>
        <w:rPr>
          <w:rFonts w:ascii="Comic Sans MS" w:hAnsi="Comic Sans MS" w:cs="Tahoma"/>
        </w:rPr>
        <w:t xml:space="preserve"> de puissance : </w:t>
      </w:r>
      <w:proofErr w:type="spellStart"/>
      <w:r>
        <w:rPr>
          <w:rFonts w:ascii="Comic Sans MS" w:hAnsi="Comic Sans MS" w:cs="Tahoma"/>
        </w:rPr>
        <w:t>cosφv</w:t>
      </w:r>
      <w:proofErr w:type="spellEnd"/>
      <w:r>
        <w:rPr>
          <w:rFonts w:ascii="Comic Sans MS" w:hAnsi="Comic Sans MS" w:cs="Tahoma"/>
        </w:rPr>
        <w:t xml:space="preserve"> = 0,157.</w:t>
      </w:r>
    </w:p>
    <w:p w:rsidR="009E3FF0" w:rsidRDefault="009E3FF0" w:rsidP="009E3FF0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sym w:font="Symbol" w:char="F0B7"/>
      </w:r>
      <w:r>
        <w:rPr>
          <w:rFonts w:ascii="Comic Sans MS" w:hAnsi="Comic Sans MS" w:cs="Tahoma"/>
        </w:rPr>
        <w:t xml:space="preserve"> Un essai en charge a donné : Intensité du courant absorbée : I = </w:t>
      </w:r>
      <w:proofErr w:type="gramStart"/>
      <w:r>
        <w:rPr>
          <w:rFonts w:ascii="Comic Sans MS" w:hAnsi="Comic Sans MS" w:cs="Tahoma"/>
        </w:rPr>
        <w:t>12,22A .</w:t>
      </w:r>
      <w:proofErr w:type="gramEnd"/>
      <w:r>
        <w:rPr>
          <w:rFonts w:ascii="Comic Sans MS" w:hAnsi="Comic Sans MS" w:cs="Tahoma"/>
        </w:rPr>
        <w:t xml:space="preserve"> Glissement : g=6%. Puissance absorbée Pa = </w:t>
      </w:r>
      <w:proofErr w:type="gramStart"/>
      <w:r>
        <w:rPr>
          <w:rFonts w:ascii="Comic Sans MS" w:hAnsi="Comic Sans MS" w:cs="Tahoma"/>
        </w:rPr>
        <w:t>3340w .</w:t>
      </w:r>
      <w:proofErr w:type="gramEnd"/>
      <w:r>
        <w:rPr>
          <w:rFonts w:ascii="Comic Sans MS" w:hAnsi="Comic Sans MS" w:cs="Tahoma"/>
        </w:rPr>
        <w:t xml:space="preserve"> La résistance mesurée entre deux bornes du stator </w:t>
      </w:r>
      <w:proofErr w:type="gramStart"/>
      <w:r>
        <w:rPr>
          <w:rFonts w:ascii="Comic Sans MS" w:hAnsi="Comic Sans MS" w:cs="Tahoma"/>
        </w:rPr>
        <w:t>:R</w:t>
      </w:r>
      <w:proofErr w:type="gramEnd"/>
      <w:r>
        <w:rPr>
          <w:rFonts w:ascii="Comic Sans MS" w:hAnsi="Comic Sans MS" w:cs="Tahoma"/>
        </w:rPr>
        <w:t>=0,67</w:t>
      </w:r>
      <w:r>
        <w:rPr>
          <w:rFonts w:ascii="Comic Sans MS" w:hAnsi="Comic Sans MS" w:cs="Tahoma"/>
        </w:rPr>
        <w:sym w:font="Symbol" w:char="F057"/>
      </w:r>
      <w:r>
        <w:rPr>
          <w:rFonts w:ascii="Comic Sans MS" w:hAnsi="Comic Sans MS" w:cs="Tahoma"/>
        </w:rPr>
        <w:t>.</w:t>
      </w:r>
    </w:p>
    <w:p w:rsidR="00043FAC" w:rsidRDefault="009E3FF0" w:rsidP="009E3FF0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t>1</w:t>
      </w:r>
      <w:r>
        <w:rPr>
          <w:rFonts w:ascii="Comic Sans MS" w:hAnsi="Comic Sans MS" w:cs="Tahoma"/>
        </w:rPr>
        <w:t xml:space="preserve"> – Quelle </w:t>
      </w:r>
      <w:proofErr w:type="gramStart"/>
      <w:r>
        <w:rPr>
          <w:rFonts w:ascii="Comic Sans MS" w:hAnsi="Comic Sans MS" w:cs="Tahoma"/>
        </w:rPr>
        <w:t>est ,</w:t>
      </w:r>
      <w:proofErr w:type="gramEnd"/>
      <w:r>
        <w:rPr>
          <w:rFonts w:ascii="Comic Sans MS" w:hAnsi="Comic Sans MS" w:cs="Tahoma"/>
        </w:rPr>
        <w:t xml:space="preserve"> des deux tensions indiquées sur la plaques signalétique , celle que peut supporter </w:t>
      </w:r>
    </w:p>
    <w:p w:rsidR="00043FAC" w:rsidRDefault="00043FAC" w:rsidP="009E3FF0">
      <w:pPr>
        <w:contextualSpacing/>
        <w:rPr>
          <w:rFonts w:ascii="Comic Sans MS" w:hAnsi="Comic Sans MS" w:cs="Tahoma"/>
        </w:rPr>
      </w:pPr>
    </w:p>
    <w:p w:rsidR="009E3FF0" w:rsidRDefault="009E3FF0" w:rsidP="00702DC0">
      <w:pPr>
        <w:contextualSpacing/>
        <w:rPr>
          <w:rFonts w:ascii="Comic Sans MS" w:hAnsi="Comic Sans MS" w:cs="Tahoma"/>
        </w:rPr>
      </w:pPr>
      <w:proofErr w:type="gramStart"/>
      <w:r>
        <w:rPr>
          <w:rFonts w:ascii="Comic Sans MS" w:hAnsi="Comic Sans MS" w:cs="Tahoma"/>
        </w:rPr>
        <w:t>un</w:t>
      </w:r>
      <w:proofErr w:type="gramEnd"/>
      <w:r>
        <w:rPr>
          <w:rFonts w:ascii="Comic Sans MS" w:hAnsi="Comic Sans MS" w:cs="Tahoma"/>
        </w:rPr>
        <w:t xml:space="preserve"> enroulement du stator ? : 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>(0,5pt)</w:t>
      </w:r>
      <w:r>
        <w:rPr>
          <w:rFonts w:ascii="Comic Sans MS" w:hAnsi="Comic Sans MS" w:cs="Tahoma"/>
        </w:rPr>
        <w:t>………………………………………………………………………………………………………….</w:t>
      </w:r>
    </w:p>
    <w:p w:rsidR="00043FAC" w:rsidRDefault="00043FAC" w:rsidP="009E3FF0">
      <w:pPr>
        <w:contextualSpacing/>
        <w:rPr>
          <w:rFonts w:ascii="Comic Sans MS" w:hAnsi="Comic Sans MS" w:cs="Tahoma"/>
        </w:rPr>
      </w:pPr>
    </w:p>
    <w:p w:rsidR="006523B7" w:rsidRDefault="009E3FF0" w:rsidP="00702DC0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t>2</w:t>
      </w:r>
      <w:r>
        <w:rPr>
          <w:rFonts w:ascii="Comic Sans MS" w:hAnsi="Comic Sans MS" w:cs="Tahoma"/>
        </w:rPr>
        <w:t xml:space="preserve"> </w:t>
      </w:r>
      <w:r w:rsidR="006A715C">
        <w:rPr>
          <w:rFonts w:ascii="Comic Sans MS" w:hAnsi="Comic Sans MS" w:cs="Tahoma"/>
        </w:rPr>
        <w:t>–</w:t>
      </w:r>
      <w:r>
        <w:rPr>
          <w:rFonts w:ascii="Comic Sans MS" w:hAnsi="Comic Sans MS" w:cs="Tahoma"/>
        </w:rPr>
        <w:t xml:space="preserve"> </w:t>
      </w:r>
      <w:r w:rsidR="006A715C">
        <w:rPr>
          <w:rFonts w:ascii="Comic Sans MS" w:hAnsi="Comic Sans MS" w:cs="Tahoma"/>
        </w:rPr>
        <w:t xml:space="preserve">En déduire le couplage du stator sur le réseau 220v : 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>(0,5pt)</w:t>
      </w:r>
      <w:r w:rsidR="006A715C">
        <w:rPr>
          <w:rFonts w:ascii="Comic Sans MS" w:hAnsi="Comic Sans MS" w:cs="Tahoma"/>
        </w:rPr>
        <w:t>………………………………………………………….</w:t>
      </w:r>
    </w:p>
    <w:p w:rsidR="00043FAC" w:rsidRDefault="00043FAC">
      <w:pPr>
        <w:contextualSpacing/>
        <w:rPr>
          <w:rFonts w:ascii="Comic Sans MS" w:hAnsi="Comic Sans MS" w:cs="Tahoma"/>
        </w:rPr>
      </w:pPr>
    </w:p>
    <w:p w:rsidR="006A715C" w:rsidRPr="006523B7" w:rsidRDefault="006A715C" w:rsidP="00702DC0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t>3</w:t>
      </w:r>
      <w:r>
        <w:rPr>
          <w:rFonts w:ascii="Comic Sans MS" w:hAnsi="Comic Sans MS" w:cs="Tahoma"/>
        </w:rPr>
        <w:t xml:space="preserve"> – Calculer la valeur r  de la résistance d’un enroulement :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 xml:space="preserve"> (0,5pt)</w:t>
      </w:r>
      <w:r w:rsidR="00702DC0">
        <w:rPr>
          <w:rFonts w:ascii="Comic Sans MS" w:hAnsi="Comic Sans MS" w:cs="Tahoma"/>
          <w:b/>
          <w:bCs/>
          <w:sz w:val="20"/>
          <w:szCs w:val="20"/>
        </w:rPr>
        <w:t xml:space="preserve">  r=</w:t>
      </w:r>
      <w:r>
        <w:rPr>
          <w:rFonts w:ascii="Comic Sans MS" w:hAnsi="Comic Sans MS" w:cs="Tahoma"/>
        </w:rPr>
        <w:t>………………………………………………</w:t>
      </w:r>
    </w:p>
    <w:p w:rsidR="00043FAC" w:rsidRDefault="00043FAC">
      <w:pPr>
        <w:contextualSpacing/>
        <w:rPr>
          <w:rFonts w:ascii="Comic Sans MS" w:hAnsi="Comic Sans MS" w:cs="Tahoma"/>
        </w:rPr>
      </w:pPr>
    </w:p>
    <w:p w:rsidR="00511326" w:rsidRDefault="006A715C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t>4</w:t>
      </w:r>
      <w:r>
        <w:rPr>
          <w:rFonts w:ascii="Comic Sans MS" w:hAnsi="Comic Sans MS" w:cs="Tahoma"/>
        </w:rPr>
        <w:t xml:space="preserve"> – Pour le fonctionnement à vide </w:t>
      </w:r>
      <w:proofErr w:type="gramStart"/>
      <w:r>
        <w:rPr>
          <w:rFonts w:ascii="Comic Sans MS" w:hAnsi="Comic Sans MS" w:cs="Tahoma"/>
        </w:rPr>
        <w:t xml:space="preserve">( </w:t>
      </w:r>
      <w:proofErr w:type="spellStart"/>
      <w:r>
        <w:rPr>
          <w:rFonts w:ascii="Comic Sans MS" w:hAnsi="Comic Sans MS" w:cs="Tahoma"/>
        </w:rPr>
        <w:t>nv</w:t>
      </w:r>
      <w:proofErr w:type="spellEnd"/>
      <w:proofErr w:type="gramEnd"/>
      <w:r>
        <w:rPr>
          <w:rFonts w:ascii="Comic Sans MS" w:hAnsi="Comic Sans MS" w:cs="Tahoma"/>
        </w:rPr>
        <w:t xml:space="preserve"> = ns ) , calculer : </w:t>
      </w:r>
    </w:p>
    <w:p w:rsidR="006A715C" w:rsidRDefault="006A715C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t xml:space="preserve">a </w:t>
      </w:r>
      <w:r>
        <w:rPr>
          <w:rFonts w:ascii="Comic Sans MS" w:hAnsi="Comic Sans MS" w:cs="Tahoma"/>
        </w:rPr>
        <w:t xml:space="preserve">– L’intensité du courant en ligne Iv et en déduire le courant J traversant un enroulement </w:t>
      </w:r>
      <w:proofErr w:type="spellStart"/>
      <w:r>
        <w:rPr>
          <w:rFonts w:ascii="Comic Sans MS" w:hAnsi="Comic Sans MS" w:cs="Tahoma"/>
        </w:rPr>
        <w:t>statorique</w:t>
      </w:r>
      <w:proofErr w:type="spellEnd"/>
      <w:r>
        <w:rPr>
          <w:rFonts w:ascii="Comic Sans MS" w:hAnsi="Comic Sans MS" w:cs="Tahoma"/>
        </w:rPr>
        <w:t> :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 xml:space="preserve"> (0,5pt)</w:t>
      </w:r>
    </w:p>
    <w:p w:rsidR="006A715C" w:rsidRDefault="006A715C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…………………</w:t>
      </w:r>
      <w:r w:rsidR="00E4712F">
        <w:rPr>
          <w:rFonts w:ascii="Comic Sans MS" w:hAnsi="Comic Sans MS" w:cs="Tahoma"/>
        </w:rPr>
        <w:t>………………………………………………………………………………………………………………………………………………………….</w:t>
      </w:r>
    </w:p>
    <w:p w:rsidR="00E4712F" w:rsidRDefault="00E4712F">
      <w:pPr>
        <w:contextualSpacing/>
        <w:rPr>
          <w:rFonts w:ascii="Comic Sans MS" w:hAnsi="Comic Sans MS" w:cs="Tahoma"/>
        </w:rPr>
      </w:pPr>
    </w:p>
    <w:p w:rsidR="00E4712F" w:rsidRDefault="00E4712F" w:rsidP="00E4712F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43FAC" w:rsidRDefault="00043FAC">
      <w:pPr>
        <w:contextualSpacing/>
        <w:rPr>
          <w:rFonts w:ascii="Comic Sans MS" w:hAnsi="Comic Sans MS" w:cs="Tahoma"/>
        </w:rPr>
      </w:pPr>
    </w:p>
    <w:p w:rsidR="00E4712F" w:rsidRDefault="00E4712F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t xml:space="preserve">b </w:t>
      </w:r>
      <w:r>
        <w:rPr>
          <w:rFonts w:ascii="Comic Sans MS" w:hAnsi="Comic Sans MS" w:cs="Tahoma"/>
        </w:rPr>
        <w:t>– La valeur des pertes joules dans le stator </w:t>
      </w:r>
      <w:proofErr w:type="spellStart"/>
      <w:r>
        <w:rPr>
          <w:rFonts w:ascii="Comic Sans MS" w:hAnsi="Comic Sans MS" w:cs="Tahoma"/>
        </w:rPr>
        <w:t>Pjsv</w:t>
      </w:r>
      <w:proofErr w:type="spellEnd"/>
      <w:r>
        <w:rPr>
          <w:rFonts w:ascii="Comic Sans MS" w:hAnsi="Comic Sans MS" w:cs="Tahoma"/>
        </w:rPr>
        <w:t xml:space="preserve"> : 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>(0,5pt)</w:t>
      </w:r>
    </w:p>
    <w:p w:rsidR="00043FAC" w:rsidRDefault="00043FAC">
      <w:pPr>
        <w:contextualSpacing/>
        <w:rPr>
          <w:rFonts w:ascii="Comic Sans MS" w:hAnsi="Comic Sans MS" w:cs="Tahoma"/>
        </w:rPr>
      </w:pPr>
    </w:p>
    <w:p w:rsidR="00E4712F" w:rsidRDefault="00E4712F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43FAC" w:rsidRDefault="00043FAC">
      <w:pPr>
        <w:contextualSpacing/>
        <w:rPr>
          <w:rFonts w:ascii="Comic Sans MS" w:hAnsi="Comic Sans MS" w:cs="Tahoma"/>
        </w:rPr>
      </w:pPr>
    </w:p>
    <w:p w:rsidR="00E4712F" w:rsidRDefault="00E4712F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t>c</w:t>
      </w:r>
      <w:r>
        <w:rPr>
          <w:rFonts w:ascii="Comic Sans MS" w:hAnsi="Comic Sans MS" w:cs="Tahoma"/>
        </w:rPr>
        <w:t xml:space="preserve"> – La valeur des pertes dans le fer du stator </w:t>
      </w:r>
      <w:proofErr w:type="spellStart"/>
      <w:r>
        <w:rPr>
          <w:rFonts w:ascii="Comic Sans MS" w:hAnsi="Comic Sans MS" w:cs="Tahoma"/>
        </w:rPr>
        <w:t>Pfs</w:t>
      </w:r>
      <w:proofErr w:type="spellEnd"/>
      <w:r>
        <w:rPr>
          <w:rFonts w:ascii="Comic Sans MS" w:hAnsi="Comic Sans MS" w:cs="Tahoma"/>
        </w:rPr>
        <w:t xml:space="preserve"> supposées égales aux pertes mécaniques </w:t>
      </w:r>
      <w:proofErr w:type="spellStart"/>
      <w:r>
        <w:rPr>
          <w:rFonts w:ascii="Comic Sans MS" w:hAnsi="Comic Sans MS" w:cs="Tahoma"/>
        </w:rPr>
        <w:t>Pem</w:t>
      </w:r>
      <w:proofErr w:type="spellEnd"/>
      <w:r>
        <w:rPr>
          <w:rFonts w:ascii="Comic Sans MS" w:hAnsi="Comic Sans MS" w:cs="Tahoma"/>
        </w:rPr>
        <w:t> :</w:t>
      </w:r>
    </w:p>
    <w:p w:rsidR="00043FAC" w:rsidRDefault="00702DC0">
      <w:pPr>
        <w:contextualSpacing/>
        <w:rPr>
          <w:rFonts w:ascii="Comic Sans MS" w:hAnsi="Comic Sans MS" w:cs="Tahoma"/>
        </w:rPr>
      </w:pPr>
      <w:r w:rsidRPr="00702DC0">
        <w:rPr>
          <w:rFonts w:ascii="Comic Sans MS" w:hAnsi="Comic Sans MS" w:cs="Tahoma"/>
          <w:b/>
          <w:bCs/>
          <w:sz w:val="20"/>
          <w:szCs w:val="20"/>
        </w:rPr>
        <w:t>(0,5pt)</w:t>
      </w:r>
    </w:p>
    <w:p w:rsidR="00E4712F" w:rsidRDefault="00E4712F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43FAC" w:rsidRDefault="00043FAC">
      <w:pPr>
        <w:contextualSpacing/>
        <w:rPr>
          <w:rFonts w:ascii="Comic Sans MS" w:hAnsi="Comic Sans MS" w:cs="Tahoma"/>
        </w:rPr>
      </w:pPr>
    </w:p>
    <w:p w:rsidR="00E4712F" w:rsidRDefault="00E4712F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t xml:space="preserve">5 </w:t>
      </w:r>
      <w:r>
        <w:rPr>
          <w:rFonts w:ascii="Comic Sans MS" w:hAnsi="Comic Sans MS" w:cs="Tahoma"/>
        </w:rPr>
        <w:t xml:space="preserve">– Pour le fonctionnement en </w:t>
      </w:r>
      <w:proofErr w:type="gramStart"/>
      <w:r>
        <w:rPr>
          <w:rFonts w:ascii="Comic Sans MS" w:hAnsi="Comic Sans MS" w:cs="Tahoma"/>
        </w:rPr>
        <w:t>charge</w:t>
      </w:r>
      <w:r w:rsidR="00B26EDF">
        <w:rPr>
          <w:rFonts w:ascii="Comic Sans MS" w:hAnsi="Comic Sans MS" w:cs="Tahoma"/>
        </w:rPr>
        <w:t xml:space="preserve"> ,</w:t>
      </w:r>
      <w:proofErr w:type="gramEnd"/>
      <w:r w:rsidR="00B26EDF">
        <w:rPr>
          <w:rFonts w:ascii="Comic Sans MS" w:hAnsi="Comic Sans MS" w:cs="Tahoma"/>
        </w:rPr>
        <w:t xml:space="preserve"> calculer : </w:t>
      </w:r>
    </w:p>
    <w:p w:rsidR="00B26EDF" w:rsidRDefault="00B26EDF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t>a</w:t>
      </w:r>
      <w:r>
        <w:rPr>
          <w:rFonts w:ascii="Comic Sans MS" w:hAnsi="Comic Sans MS" w:cs="Tahoma"/>
        </w:rPr>
        <w:t xml:space="preserve"> – La fréquence de rotation n en tr/mn : 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>(0,5pt)</w:t>
      </w:r>
    </w:p>
    <w:p w:rsidR="00043FAC" w:rsidRDefault="00043FAC">
      <w:pPr>
        <w:contextualSpacing/>
        <w:rPr>
          <w:rFonts w:ascii="Comic Sans MS" w:hAnsi="Comic Sans MS" w:cs="Tahoma"/>
        </w:rPr>
      </w:pPr>
    </w:p>
    <w:p w:rsidR="00B26EDF" w:rsidRDefault="00B26EDF" w:rsidP="00B26EDF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43FAC" w:rsidRDefault="00043FAC" w:rsidP="00B26EDF">
      <w:pPr>
        <w:contextualSpacing/>
        <w:rPr>
          <w:rFonts w:ascii="Comic Sans MS" w:hAnsi="Comic Sans MS" w:cs="Tahoma"/>
        </w:rPr>
      </w:pPr>
    </w:p>
    <w:p w:rsidR="00B26EDF" w:rsidRDefault="00B26EDF" w:rsidP="00B26EDF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t>b</w:t>
      </w:r>
      <w:r>
        <w:rPr>
          <w:rFonts w:ascii="Comic Sans MS" w:hAnsi="Comic Sans MS" w:cs="Tahoma"/>
        </w:rPr>
        <w:t xml:space="preserve"> – La puissance transmise au rotor </w:t>
      </w:r>
      <w:proofErr w:type="spellStart"/>
      <w:r>
        <w:rPr>
          <w:rFonts w:ascii="Comic Sans MS" w:hAnsi="Comic Sans MS" w:cs="Tahoma"/>
        </w:rPr>
        <w:t>Ptr</w:t>
      </w:r>
      <w:proofErr w:type="spellEnd"/>
      <w:r>
        <w:rPr>
          <w:rFonts w:ascii="Comic Sans MS" w:hAnsi="Comic Sans MS" w:cs="Tahoma"/>
        </w:rPr>
        <w:t xml:space="preserve"> et le couple électromagnétique Tem correspondant :</w:t>
      </w:r>
    </w:p>
    <w:p w:rsidR="00043FAC" w:rsidRDefault="00702DC0" w:rsidP="00702DC0">
      <w:pPr>
        <w:contextualSpacing/>
        <w:rPr>
          <w:rFonts w:ascii="Comic Sans MS" w:hAnsi="Comic Sans MS" w:cs="Tahoma"/>
        </w:rPr>
      </w:pPr>
      <w:r w:rsidRPr="00702DC0">
        <w:rPr>
          <w:rFonts w:ascii="Comic Sans MS" w:hAnsi="Comic Sans MS" w:cs="Tahoma"/>
          <w:b/>
          <w:bCs/>
          <w:sz w:val="20"/>
          <w:szCs w:val="20"/>
        </w:rPr>
        <w:t>(</w:t>
      </w:r>
      <w:r>
        <w:rPr>
          <w:rFonts w:ascii="Comic Sans MS" w:hAnsi="Comic Sans MS" w:cs="Tahoma"/>
          <w:b/>
          <w:bCs/>
          <w:sz w:val="20"/>
          <w:szCs w:val="20"/>
        </w:rPr>
        <w:t>1</w:t>
      </w:r>
      <w:r w:rsidRPr="00702DC0">
        <w:rPr>
          <w:rFonts w:ascii="Comic Sans MS" w:hAnsi="Comic Sans MS" w:cs="Tahoma"/>
          <w:b/>
          <w:bCs/>
          <w:sz w:val="20"/>
          <w:szCs w:val="20"/>
        </w:rPr>
        <w:t>pt)</w:t>
      </w:r>
    </w:p>
    <w:p w:rsidR="009B2ACF" w:rsidRDefault="009B2ACF" w:rsidP="009B2ACF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26EDF" w:rsidRDefault="00B26EDF" w:rsidP="00B26EDF">
      <w:pPr>
        <w:contextualSpacing/>
        <w:rPr>
          <w:rFonts w:ascii="Comic Sans MS" w:hAnsi="Comic Sans MS" w:cs="Tahoma"/>
        </w:rPr>
      </w:pPr>
    </w:p>
    <w:p w:rsidR="009B2ACF" w:rsidRDefault="009B2ACF" w:rsidP="009B2ACF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B2ACF" w:rsidRDefault="009B2ACF" w:rsidP="009B2ACF">
      <w:pPr>
        <w:contextualSpacing/>
        <w:rPr>
          <w:rFonts w:ascii="Comic Sans MS" w:hAnsi="Comic Sans MS" w:cs="Tahoma"/>
        </w:rPr>
      </w:pPr>
    </w:p>
    <w:p w:rsidR="00043FAC" w:rsidRPr="00043FAC" w:rsidRDefault="00043FAC" w:rsidP="00FC4CC5">
      <w:pPr>
        <w:pBdr>
          <w:top w:val="single" w:sz="4" w:space="1" w:color="auto"/>
        </w:pBdr>
        <w:contextualSpacing/>
        <w:rPr>
          <w:rFonts w:ascii="Comic Sans MS" w:hAnsi="Comic Sans MS" w:cs="Tahoma"/>
          <w:b/>
          <w:bCs/>
        </w:rPr>
      </w:pPr>
      <w:r w:rsidRPr="00043FAC">
        <w:rPr>
          <w:rFonts w:ascii="Comic Sans MS" w:hAnsi="Comic Sans MS" w:cs="Tahoma"/>
          <w:b/>
          <w:bCs/>
        </w:rPr>
        <w:t xml:space="preserve">UNITÉ FLEXIBLE DE PRODUCTION                     Dossier </w:t>
      </w:r>
      <w:r>
        <w:rPr>
          <w:rFonts w:ascii="Comic Sans MS" w:hAnsi="Comic Sans MS" w:cs="Tahoma"/>
          <w:b/>
          <w:bCs/>
        </w:rPr>
        <w:t>R</w:t>
      </w:r>
      <w:r w:rsidRPr="00043FAC">
        <w:rPr>
          <w:rFonts w:ascii="Comic Sans MS" w:hAnsi="Comic Sans MS" w:cs="Tahoma"/>
          <w:b/>
          <w:bCs/>
        </w:rPr>
        <w:t xml:space="preserve">éponse         Page </w:t>
      </w:r>
      <w:r w:rsidR="00FC4CC5">
        <w:rPr>
          <w:rFonts w:ascii="Comic Sans MS" w:hAnsi="Comic Sans MS" w:cs="Tahoma"/>
          <w:b/>
          <w:bCs/>
        </w:rPr>
        <w:t>5</w:t>
      </w:r>
      <w:r w:rsidRPr="00043FAC">
        <w:rPr>
          <w:rFonts w:ascii="Comic Sans MS" w:hAnsi="Comic Sans MS" w:cs="Tahoma"/>
          <w:b/>
          <w:bCs/>
        </w:rPr>
        <w:t>/8</w:t>
      </w:r>
    </w:p>
    <w:p w:rsidR="00043FAC" w:rsidRDefault="00043FAC" w:rsidP="009B2ACF">
      <w:pPr>
        <w:contextualSpacing/>
        <w:rPr>
          <w:rFonts w:ascii="Comic Sans MS" w:hAnsi="Comic Sans MS" w:cs="Tahoma"/>
        </w:rPr>
      </w:pPr>
    </w:p>
    <w:p w:rsidR="00B26EDF" w:rsidRDefault="009B2ACF" w:rsidP="00702DC0">
      <w:pPr>
        <w:contextualSpacing/>
        <w:rPr>
          <w:rFonts w:ascii="Comic Sans MS" w:hAnsi="Comic Sans MS" w:cs="Tahoma"/>
        </w:rPr>
      </w:pPr>
      <w:r w:rsidRPr="00D43F50">
        <w:rPr>
          <w:rFonts w:ascii="Comic Sans MS" w:hAnsi="Comic Sans MS" w:cs="Tahoma"/>
          <w:b/>
          <w:bCs/>
        </w:rPr>
        <w:lastRenderedPageBreak/>
        <w:t>c</w:t>
      </w:r>
      <w:r>
        <w:rPr>
          <w:rFonts w:ascii="Comic Sans MS" w:hAnsi="Comic Sans MS" w:cs="Tahoma"/>
        </w:rPr>
        <w:t xml:space="preserve"> – La puissance utile Pu et le rendement </w:t>
      </w:r>
      <w:r>
        <w:rPr>
          <w:rFonts w:ascii="Comic Sans MS" w:hAnsi="Comic Sans MS" w:cs="Tahoma"/>
        </w:rPr>
        <w:sym w:font="Symbol" w:char="F068"/>
      </w:r>
      <w:r>
        <w:rPr>
          <w:rFonts w:ascii="Comic Sans MS" w:hAnsi="Comic Sans MS" w:cs="Tahoma"/>
        </w:rPr>
        <w:t xml:space="preserve"> : 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>(</w:t>
      </w:r>
      <w:r w:rsidR="00702DC0">
        <w:rPr>
          <w:rFonts w:ascii="Comic Sans MS" w:hAnsi="Comic Sans MS" w:cs="Tahoma"/>
          <w:b/>
          <w:bCs/>
          <w:sz w:val="20"/>
          <w:szCs w:val="20"/>
        </w:rPr>
        <w:t>1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>pt)</w:t>
      </w:r>
    </w:p>
    <w:p w:rsidR="00432B44" w:rsidRDefault="00432B44">
      <w:pPr>
        <w:contextualSpacing/>
        <w:rPr>
          <w:rFonts w:ascii="Comic Sans MS" w:hAnsi="Comic Sans MS" w:cs="Tahoma"/>
        </w:rPr>
      </w:pPr>
    </w:p>
    <w:p w:rsidR="009B2ACF" w:rsidRDefault="009B2ACF" w:rsidP="009B2ACF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43FAC" w:rsidRDefault="00043FAC" w:rsidP="009B2ACF">
      <w:pPr>
        <w:contextualSpacing/>
        <w:rPr>
          <w:rFonts w:ascii="Comic Sans MS" w:hAnsi="Comic Sans MS" w:cs="Tahoma"/>
        </w:rPr>
      </w:pPr>
    </w:p>
    <w:p w:rsidR="009B2ACF" w:rsidRDefault="009B2ACF" w:rsidP="009B2ACF">
      <w:pPr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712F" w:rsidRPr="006523B7" w:rsidRDefault="00E4712F">
      <w:pPr>
        <w:contextualSpacing/>
        <w:rPr>
          <w:rFonts w:ascii="Comic Sans MS" w:hAnsi="Comic Sans MS" w:cs="Tahoma"/>
        </w:rPr>
      </w:pPr>
    </w:p>
    <w:p w:rsidR="00AE01EA" w:rsidRDefault="003918CB" w:rsidP="00CA300E">
      <w:pPr>
        <w:contextualSpacing/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>6</w:t>
      </w:r>
      <w:r>
        <w:rPr>
          <w:rFonts w:ascii="Comic Sans MS" w:hAnsi="Comic Sans MS"/>
        </w:rPr>
        <w:t xml:space="preserve"> – </w:t>
      </w:r>
      <w:r w:rsidR="00A64B0C">
        <w:rPr>
          <w:rFonts w:ascii="Comic Sans MS" w:hAnsi="Comic Sans MS"/>
        </w:rPr>
        <w:t>La charge exerce</w:t>
      </w:r>
      <w:r w:rsidR="00CA300E">
        <w:rPr>
          <w:rFonts w:ascii="Comic Sans MS" w:hAnsi="Comic Sans MS"/>
        </w:rPr>
        <w:t xml:space="preserve"> sur le moteur</w:t>
      </w:r>
      <w:r w:rsidR="00A64B0C">
        <w:rPr>
          <w:rFonts w:ascii="Comic Sans MS" w:hAnsi="Comic Sans MS"/>
        </w:rPr>
        <w:t xml:space="preserve"> un couple résistant </w:t>
      </w:r>
      <w:r w:rsidR="00E978CA">
        <w:rPr>
          <w:rFonts w:ascii="Comic Sans MS" w:hAnsi="Comic Sans MS"/>
        </w:rPr>
        <w:t>c</w:t>
      </w:r>
      <w:r w:rsidR="00A64B0C">
        <w:rPr>
          <w:rFonts w:ascii="Comic Sans MS" w:hAnsi="Comic Sans MS"/>
        </w:rPr>
        <w:t>onstant</w:t>
      </w:r>
      <w:r w:rsidR="00E978CA">
        <w:rPr>
          <w:rFonts w:ascii="Comic Sans MS" w:hAnsi="Comic Sans MS"/>
        </w:rPr>
        <w:t xml:space="preserve"> Tr = 6Nm. On donne la caractéristique mécanique Tu = f(n) du moteur Mt</w:t>
      </w:r>
      <w:r w:rsidR="00CA300E">
        <w:rPr>
          <w:rFonts w:ascii="Comic Sans MS" w:hAnsi="Comic Sans MS"/>
        </w:rPr>
        <w:t>4</w:t>
      </w:r>
      <w:r w:rsidR="00E978CA">
        <w:rPr>
          <w:rFonts w:ascii="Comic Sans MS" w:hAnsi="Comic Sans MS"/>
        </w:rPr>
        <w:t xml:space="preserve"> : </w:t>
      </w:r>
    </w:p>
    <w:p w:rsidR="00CA300E" w:rsidRDefault="00CA300E" w:rsidP="00CA300E">
      <w:pPr>
        <w:contextualSpacing/>
        <w:rPr>
          <w:rFonts w:ascii="Comic Sans MS" w:hAnsi="Comic Sans MS"/>
        </w:rPr>
      </w:pPr>
    </w:p>
    <w:p w:rsidR="00CA300E" w:rsidRDefault="00CA300E" w:rsidP="00E978CA">
      <w:pPr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809B8" wp14:editId="61B9986E">
                <wp:simplePos x="0" y="0"/>
                <wp:positionH relativeFrom="column">
                  <wp:posOffset>421005</wp:posOffset>
                </wp:positionH>
                <wp:positionV relativeFrom="paragraph">
                  <wp:posOffset>3493770</wp:posOffset>
                </wp:positionV>
                <wp:extent cx="5057775" cy="0"/>
                <wp:effectExtent l="0" t="133350" r="0" b="133350"/>
                <wp:wrapNone/>
                <wp:docPr id="97" name="Connecteur droit avec flèch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7" o:spid="_x0000_s1026" type="#_x0000_t32" style="position:absolute;margin-left:33.15pt;margin-top:275.1pt;width:398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6900A" wp14:editId="1AF07A7F">
                <wp:simplePos x="0" y="0"/>
                <wp:positionH relativeFrom="column">
                  <wp:posOffset>478155</wp:posOffset>
                </wp:positionH>
                <wp:positionV relativeFrom="paragraph">
                  <wp:posOffset>1270</wp:posOffset>
                </wp:positionV>
                <wp:extent cx="9525" cy="3562350"/>
                <wp:effectExtent l="57150" t="38100" r="66675" b="19050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562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8" o:spid="_x0000_s1026" type="#_x0000_t32" style="position:absolute;margin-left:37.65pt;margin-top:.1pt;width:.75pt;height:280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inline distT="0" distB="0" distL="0" distR="0" wp14:anchorId="72245905" wp14:editId="77780FD8">
            <wp:extent cx="5955004" cy="36576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61" cy="36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3D" w:rsidRDefault="00F6053D" w:rsidP="00E978CA">
      <w:pPr>
        <w:contextualSpacing/>
        <w:rPr>
          <w:rFonts w:ascii="Comic Sans MS" w:hAnsi="Comic Sans MS"/>
        </w:rPr>
      </w:pPr>
    </w:p>
    <w:p w:rsidR="00E978CA" w:rsidRDefault="00E978CA" w:rsidP="00E978CA">
      <w:pPr>
        <w:contextualSpacing/>
        <w:rPr>
          <w:rFonts w:ascii="Comic Sans MS" w:hAnsi="Comic Sans MS"/>
        </w:rPr>
      </w:pPr>
    </w:p>
    <w:p w:rsidR="00AE01EA" w:rsidRDefault="0016469A" w:rsidP="00702DC0">
      <w:pPr>
        <w:contextualSpacing/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>a</w:t>
      </w:r>
      <w:r w:rsidR="00C40E8C" w:rsidRPr="00D43F50">
        <w:rPr>
          <w:rFonts w:ascii="Comic Sans MS" w:hAnsi="Comic Sans MS"/>
          <w:b/>
          <w:bCs/>
        </w:rPr>
        <w:t xml:space="preserve"> </w:t>
      </w:r>
      <w:r w:rsidR="00C40E8C" w:rsidRPr="00C40E8C">
        <w:rPr>
          <w:rFonts w:ascii="Comic Sans MS" w:hAnsi="Comic Sans MS"/>
        </w:rPr>
        <w:t>– Le démarrage</w:t>
      </w:r>
      <w:r w:rsidR="00C40E8C">
        <w:rPr>
          <w:rFonts w:ascii="Comic Sans MS" w:hAnsi="Comic Sans MS"/>
        </w:rPr>
        <w:t xml:space="preserve"> en charge du moteur est-il possible ? Justifier votre réponse :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 xml:space="preserve"> </w:t>
      </w:r>
      <w:r w:rsidR="00702DC0">
        <w:rPr>
          <w:rFonts w:ascii="Comic Sans MS" w:hAnsi="Comic Sans MS" w:cs="Tahoma"/>
          <w:b/>
          <w:bCs/>
          <w:sz w:val="20"/>
          <w:szCs w:val="20"/>
        </w:rPr>
        <w:t>(1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>pt)</w:t>
      </w:r>
    </w:p>
    <w:p w:rsidR="00C40E8C" w:rsidRDefault="00C40E8C">
      <w:pPr>
        <w:contextualSpacing/>
        <w:rPr>
          <w:rFonts w:ascii="Comic Sans MS" w:hAnsi="Comic Sans MS"/>
        </w:rPr>
      </w:pPr>
    </w:p>
    <w:p w:rsidR="00C40E8C" w:rsidRDefault="00C40E8C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………………………………………………………………………………………………………………………………………………………………………..</w:t>
      </w:r>
    </w:p>
    <w:p w:rsidR="00C40E8C" w:rsidRDefault="00C40E8C">
      <w:pPr>
        <w:contextualSpacing/>
        <w:rPr>
          <w:rFonts w:ascii="Comic Sans MS" w:hAnsi="Comic Sans MS"/>
        </w:rPr>
      </w:pPr>
    </w:p>
    <w:p w:rsidR="00C40E8C" w:rsidRDefault="0016469A" w:rsidP="00C40E8C">
      <w:pPr>
        <w:contextualSpacing/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>b</w:t>
      </w:r>
      <w:r w:rsidR="00C40E8C">
        <w:rPr>
          <w:rFonts w:ascii="Comic Sans MS" w:hAnsi="Comic Sans MS"/>
        </w:rPr>
        <w:t xml:space="preserve"> – Indiquer sur la courbe ci-dessus le point de fonctionnement P  et écrire ses coordonnées</w:t>
      </w:r>
      <w:r>
        <w:rPr>
          <w:rFonts w:ascii="Comic Sans MS" w:hAnsi="Comic Sans MS"/>
        </w:rPr>
        <w:t> :</w:t>
      </w:r>
    </w:p>
    <w:p w:rsidR="00C40E8C" w:rsidRDefault="00C40E8C" w:rsidP="00702DC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>(</w:t>
      </w:r>
      <w:r w:rsidR="00702DC0">
        <w:rPr>
          <w:rFonts w:ascii="Comic Sans MS" w:hAnsi="Comic Sans MS" w:cs="Tahoma"/>
          <w:b/>
          <w:bCs/>
          <w:sz w:val="20"/>
          <w:szCs w:val="20"/>
        </w:rPr>
        <w:t>1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>pt)</w:t>
      </w:r>
    </w:p>
    <w:p w:rsidR="00C40E8C" w:rsidRDefault="00C40E8C" w:rsidP="00284544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 </w:t>
      </w:r>
      <w:proofErr w:type="gramStart"/>
      <w:r>
        <w:rPr>
          <w:rFonts w:ascii="Comic Sans MS" w:hAnsi="Comic Sans MS"/>
        </w:rPr>
        <w:t>( n</w:t>
      </w:r>
      <w:proofErr w:type="gramEnd"/>
      <w:r>
        <w:rPr>
          <w:rFonts w:ascii="Comic Sans MS" w:hAnsi="Comic Sans MS"/>
        </w:rPr>
        <w:t xml:space="preserve"> = ……………………., Tu = ……………………)</w:t>
      </w:r>
    </w:p>
    <w:p w:rsidR="00C40E8C" w:rsidRPr="00C40E8C" w:rsidRDefault="00C40E8C" w:rsidP="00C40E8C">
      <w:pPr>
        <w:contextualSpacing/>
        <w:rPr>
          <w:rFonts w:ascii="Comic Sans MS" w:hAnsi="Comic Sans MS"/>
        </w:rPr>
      </w:pPr>
    </w:p>
    <w:p w:rsidR="00D67D89" w:rsidRDefault="0016469A">
      <w:pPr>
        <w:contextualSpacing/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>c</w:t>
      </w:r>
      <w:r w:rsidRPr="0016469A">
        <w:rPr>
          <w:rFonts w:ascii="Comic Sans MS" w:hAnsi="Comic Sans MS"/>
        </w:rPr>
        <w:t xml:space="preserve"> </w:t>
      </w:r>
      <w:r w:rsidR="007B43BC">
        <w:rPr>
          <w:rFonts w:ascii="Comic Sans MS" w:hAnsi="Comic Sans MS"/>
        </w:rPr>
        <w:t>–</w:t>
      </w:r>
      <w:r w:rsidRPr="0016469A">
        <w:rPr>
          <w:rFonts w:ascii="Comic Sans MS" w:hAnsi="Comic Sans MS"/>
        </w:rPr>
        <w:t xml:space="preserve"> Compléter</w:t>
      </w:r>
      <w:r w:rsidR="007B43BC">
        <w:rPr>
          <w:rFonts w:ascii="Comic Sans MS" w:hAnsi="Comic Sans MS"/>
        </w:rPr>
        <w:t xml:space="preserve"> par une valeur </w:t>
      </w:r>
      <w:r w:rsidRPr="0016469A">
        <w:rPr>
          <w:rFonts w:ascii="Comic Sans MS" w:hAnsi="Comic Sans MS"/>
        </w:rPr>
        <w:t xml:space="preserve"> le tableau suivant</w:t>
      </w:r>
      <w:r>
        <w:rPr>
          <w:rFonts w:ascii="Comic Sans MS" w:hAnsi="Comic Sans MS"/>
        </w:rPr>
        <w:t> </w:t>
      </w:r>
      <w:r w:rsidRPr="00702DC0">
        <w:rPr>
          <w:rFonts w:ascii="Comic Sans MS" w:hAnsi="Comic Sans MS"/>
          <w:b/>
          <w:bCs/>
        </w:rPr>
        <w:t xml:space="preserve">: </w:t>
      </w:r>
      <w:r w:rsidR="00702DC0" w:rsidRPr="00702DC0">
        <w:rPr>
          <w:rFonts w:ascii="Comic Sans MS" w:hAnsi="Comic Sans MS"/>
          <w:b/>
          <w:bCs/>
        </w:rPr>
        <w:t>(2,25pts)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7B43BC" w:rsidTr="007B43BC">
        <w:tc>
          <w:tcPr>
            <w:tcW w:w="2728" w:type="dxa"/>
            <w:tcBorders>
              <w:top w:val="nil"/>
              <w:left w:val="nil"/>
            </w:tcBorders>
          </w:tcPr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728" w:type="dxa"/>
            <w:vAlign w:val="center"/>
          </w:tcPr>
          <w:p w:rsidR="007B43BC" w:rsidRDefault="007B43BC" w:rsidP="007B43BC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Couple </w:t>
            </w:r>
            <w:proofErr w:type="gramStart"/>
            <w:r>
              <w:rPr>
                <w:rFonts w:ascii="Comic Sans MS" w:hAnsi="Comic Sans MS"/>
              </w:rPr>
              <w:t>( Nm</w:t>
            </w:r>
            <w:proofErr w:type="gram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728" w:type="dxa"/>
            <w:vAlign w:val="center"/>
          </w:tcPr>
          <w:p w:rsidR="007B43BC" w:rsidRDefault="007B43BC" w:rsidP="007B43BC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Vitesse </w:t>
            </w:r>
            <w:proofErr w:type="gramStart"/>
            <w:r>
              <w:rPr>
                <w:rFonts w:ascii="Comic Sans MS" w:hAnsi="Comic Sans MS"/>
              </w:rPr>
              <w:t>( tr</w:t>
            </w:r>
            <w:proofErr w:type="gramEnd"/>
            <w:r>
              <w:rPr>
                <w:rFonts w:ascii="Comic Sans MS" w:hAnsi="Comic Sans MS"/>
              </w:rPr>
              <w:t>/mn)</w:t>
            </w:r>
          </w:p>
        </w:tc>
        <w:tc>
          <w:tcPr>
            <w:tcW w:w="2728" w:type="dxa"/>
            <w:vAlign w:val="center"/>
          </w:tcPr>
          <w:p w:rsidR="007B43BC" w:rsidRDefault="007B43BC" w:rsidP="007B43BC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Glissement en%</w:t>
            </w:r>
          </w:p>
        </w:tc>
      </w:tr>
      <w:tr w:rsidR="007B43BC" w:rsidTr="007B43BC">
        <w:tc>
          <w:tcPr>
            <w:tcW w:w="2728" w:type="dxa"/>
            <w:vAlign w:val="center"/>
          </w:tcPr>
          <w:p w:rsidR="007B43BC" w:rsidRDefault="007B43BC" w:rsidP="007B43BC">
            <w:pPr>
              <w:contextualSpacing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démarrage</w:t>
            </w:r>
          </w:p>
        </w:tc>
        <w:tc>
          <w:tcPr>
            <w:tcW w:w="2728" w:type="dxa"/>
          </w:tcPr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728" w:type="dxa"/>
          </w:tcPr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728" w:type="dxa"/>
          </w:tcPr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</w:tc>
      </w:tr>
      <w:tr w:rsidR="007B43BC" w:rsidTr="007B43BC">
        <w:tc>
          <w:tcPr>
            <w:tcW w:w="2728" w:type="dxa"/>
            <w:vAlign w:val="center"/>
          </w:tcPr>
          <w:p w:rsidR="007B43BC" w:rsidRDefault="007B43BC" w:rsidP="007B43BC">
            <w:pPr>
              <w:contextualSpacing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charge</w:t>
            </w:r>
          </w:p>
        </w:tc>
        <w:tc>
          <w:tcPr>
            <w:tcW w:w="2728" w:type="dxa"/>
          </w:tcPr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728" w:type="dxa"/>
          </w:tcPr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728" w:type="dxa"/>
          </w:tcPr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</w:tc>
      </w:tr>
      <w:tr w:rsidR="007B43BC" w:rsidTr="007B43BC">
        <w:tc>
          <w:tcPr>
            <w:tcW w:w="2728" w:type="dxa"/>
            <w:vAlign w:val="center"/>
          </w:tcPr>
          <w:p w:rsidR="007B43BC" w:rsidRDefault="007B43BC" w:rsidP="007B43BC">
            <w:pPr>
              <w:contextualSpacing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vide</w:t>
            </w:r>
          </w:p>
        </w:tc>
        <w:tc>
          <w:tcPr>
            <w:tcW w:w="2728" w:type="dxa"/>
          </w:tcPr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728" w:type="dxa"/>
          </w:tcPr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728" w:type="dxa"/>
          </w:tcPr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  <w:p w:rsidR="007B43BC" w:rsidRDefault="007B43BC">
            <w:pPr>
              <w:contextualSpacing/>
              <w:rPr>
                <w:rFonts w:ascii="Comic Sans MS" w:hAnsi="Comic Sans MS"/>
              </w:rPr>
            </w:pPr>
          </w:p>
        </w:tc>
      </w:tr>
    </w:tbl>
    <w:p w:rsidR="0016469A" w:rsidRDefault="0016469A">
      <w:pPr>
        <w:contextualSpacing/>
        <w:rPr>
          <w:rFonts w:ascii="Comic Sans MS" w:hAnsi="Comic Sans MS"/>
        </w:rPr>
      </w:pPr>
    </w:p>
    <w:p w:rsidR="00994E1B" w:rsidRPr="00043FAC" w:rsidRDefault="00702DC0" w:rsidP="00FC4CC5">
      <w:pPr>
        <w:pBdr>
          <w:top w:val="single" w:sz="4" w:space="1" w:color="auto"/>
        </w:pBdr>
        <w:contextualSpacing/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 xml:space="preserve"> </w:t>
      </w:r>
      <w:r w:rsidR="00AC7981" w:rsidRPr="00043FAC">
        <w:rPr>
          <w:rFonts w:ascii="Comic Sans MS" w:hAnsi="Comic Sans MS" w:cs="Tahoma"/>
          <w:b/>
          <w:bCs/>
        </w:rPr>
        <w:t xml:space="preserve">UNITÉ FLEXIBLE DE PRODUCTION                     Dossier </w:t>
      </w:r>
      <w:r w:rsidR="00AC7981">
        <w:rPr>
          <w:rFonts w:ascii="Comic Sans MS" w:hAnsi="Comic Sans MS" w:cs="Tahoma"/>
          <w:b/>
          <w:bCs/>
        </w:rPr>
        <w:t>R</w:t>
      </w:r>
      <w:r w:rsidR="00AC7981" w:rsidRPr="00043FAC">
        <w:rPr>
          <w:rFonts w:ascii="Comic Sans MS" w:hAnsi="Comic Sans MS" w:cs="Tahoma"/>
          <w:b/>
          <w:bCs/>
        </w:rPr>
        <w:t xml:space="preserve">éponse         Page </w:t>
      </w:r>
      <w:r w:rsidR="00FC4CC5">
        <w:rPr>
          <w:rFonts w:ascii="Comic Sans MS" w:hAnsi="Comic Sans MS" w:cs="Tahoma"/>
          <w:b/>
          <w:bCs/>
        </w:rPr>
        <w:t>6/</w:t>
      </w:r>
      <w:r w:rsidR="00AC7981" w:rsidRPr="00043FAC">
        <w:rPr>
          <w:rFonts w:ascii="Comic Sans MS" w:hAnsi="Comic Sans MS" w:cs="Tahoma"/>
          <w:b/>
          <w:bCs/>
        </w:rPr>
        <w:t>8</w:t>
      </w:r>
    </w:p>
    <w:p w:rsidR="00D43F50" w:rsidRDefault="008A5065" w:rsidP="008A5065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 w:rsidRPr="008A5065">
        <w:rPr>
          <w:rFonts w:ascii="Comic Sans MS" w:hAnsi="Comic Sans MS"/>
        </w:rPr>
        <w:lastRenderedPageBreak/>
        <w:t xml:space="preserve">– Ce moteur est commandé par une boite à deux boutons poussoirs </w:t>
      </w:r>
      <w:r w:rsidRPr="00D43F50">
        <w:rPr>
          <w:rFonts w:ascii="Comic Sans MS" w:hAnsi="Comic Sans MS"/>
          <w:b/>
          <w:bCs/>
        </w:rPr>
        <w:t>m</w:t>
      </w:r>
      <w:r w:rsidRPr="008A5065">
        <w:rPr>
          <w:rFonts w:ascii="Comic Sans MS" w:hAnsi="Comic Sans MS"/>
        </w:rPr>
        <w:t xml:space="preserve"> </w:t>
      </w:r>
      <w:proofErr w:type="gramStart"/>
      <w:r w:rsidRPr="008A5065">
        <w:rPr>
          <w:rFonts w:ascii="Comic Sans MS" w:hAnsi="Comic Sans MS"/>
        </w:rPr>
        <w:t>( marche</w:t>
      </w:r>
      <w:proofErr w:type="gramEnd"/>
      <w:r w:rsidRPr="008A5065">
        <w:rPr>
          <w:rFonts w:ascii="Comic Sans MS" w:hAnsi="Comic Sans MS"/>
        </w:rPr>
        <w:t xml:space="preserve"> ) </w:t>
      </w:r>
    </w:p>
    <w:p w:rsidR="00D67D89" w:rsidRPr="008A5065" w:rsidRDefault="008A5065" w:rsidP="00D43F50">
      <w:pPr>
        <w:pStyle w:val="Paragraphedeliste"/>
        <w:ind w:left="644"/>
        <w:rPr>
          <w:rFonts w:ascii="Comic Sans MS" w:hAnsi="Comic Sans MS"/>
        </w:rPr>
      </w:pPr>
      <w:r w:rsidRPr="008A5065">
        <w:rPr>
          <w:rFonts w:ascii="Comic Sans MS" w:hAnsi="Comic Sans MS"/>
        </w:rPr>
        <w:t xml:space="preserve">et </w:t>
      </w:r>
      <w:r w:rsidRPr="00D43F50">
        <w:rPr>
          <w:rFonts w:ascii="Comic Sans MS" w:hAnsi="Comic Sans MS"/>
          <w:b/>
          <w:bCs/>
        </w:rPr>
        <w:t>a</w:t>
      </w:r>
      <w:r w:rsidRPr="008A5065">
        <w:rPr>
          <w:rFonts w:ascii="Comic Sans MS" w:hAnsi="Comic Sans MS"/>
        </w:rPr>
        <w:t xml:space="preserve"> </w:t>
      </w:r>
      <w:proofErr w:type="gramStart"/>
      <w:r w:rsidRPr="008A5065">
        <w:rPr>
          <w:rFonts w:ascii="Comic Sans MS" w:hAnsi="Comic Sans MS"/>
        </w:rPr>
        <w:t>( arrêt</w:t>
      </w:r>
      <w:proofErr w:type="gramEnd"/>
      <w:r w:rsidRPr="008A5065">
        <w:rPr>
          <w:rFonts w:ascii="Comic Sans MS" w:hAnsi="Comic Sans MS"/>
        </w:rPr>
        <w:t>).</w:t>
      </w:r>
    </w:p>
    <w:p w:rsidR="008A5065" w:rsidRPr="008A5065" w:rsidRDefault="008A5065" w:rsidP="00702DC0">
      <w:pPr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>a</w:t>
      </w:r>
      <w:r>
        <w:rPr>
          <w:rFonts w:ascii="Comic Sans MS" w:hAnsi="Comic Sans MS"/>
        </w:rPr>
        <w:t xml:space="preserve"> -</w:t>
      </w:r>
      <w:r w:rsidRPr="008A5065">
        <w:rPr>
          <w:rFonts w:ascii="Comic Sans MS" w:hAnsi="Comic Sans MS"/>
        </w:rPr>
        <w:t>Compléter le circuit de puissance ainsi que le tableau correspondant ci-dessous </w:t>
      </w:r>
      <w:r w:rsidR="00702DC0" w:rsidRPr="00702DC0">
        <w:rPr>
          <w:rFonts w:ascii="Comic Sans MS" w:hAnsi="Comic Sans MS"/>
          <w:b/>
          <w:bCs/>
          <w:sz w:val="22"/>
          <w:szCs w:val="22"/>
        </w:rPr>
        <w:t>(2,25pts)</w:t>
      </w:r>
      <w:r w:rsidRPr="00702DC0">
        <w:rPr>
          <w:rFonts w:ascii="Comic Sans MS" w:hAnsi="Comic Sans MS"/>
          <w:sz w:val="22"/>
          <w:szCs w:val="22"/>
        </w:rPr>
        <w:t xml:space="preserve"> </w:t>
      </w:r>
    </w:p>
    <w:p w:rsidR="008A5065" w:rsidRPr="008A5065" w:rsidRDefault="00733BAE" w:rsidP="00733BAE">
      <w:pPr>
        <w:ind w:left="360"/>
        <w:jc w:val="lef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829425" cy="4610100"/>
            <wp:effectExtent l="0" t="0" r="9525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BC09F5" w:rsidTr="00BC09F5">
        <w:tc>
          <w:tcPr>
            <w:tcW w:w="5456" w:type="dxa"/>
          </w:tcPr>
          <w:p w:rsidR="00BC09F5" w:rsidRPr="006523B7" w:rsidRDefault="00BC09F5" w:rsidP="00BC09F5">
            <w:pPr>
              <w:contextualSpacing/>
              <w:rPr>
                <w:rFonts w:ascii="Comic Sans MS" w:hAnsi="Comic Sans MS"/>
              </w:rPr>
            </w:pPr>
            <w:r w:rsidRPr="00D43F50">
              <w:rPr>
                <w:rFonts w:ascii="Comic Sans MS" w:hAnsi="Comic Sans MS"/>
                <w:b/>
                <w:bCs/>
              </w:rPr>
              <w:t>b</w:t>
            </w:r>
            <w:r>
              <w:rPr>
                <w:rFonts w:ascii="Comic Sans MS" w:hAnsi="Comic Sans MS"/>
              </w:rPr>
              <w:t xml:space="preserve"> – Etablir le circuit de commande de ce moteur </w:t>
            </w:r>
            <w:r w:rsidRPr="00702DC0">
              <w:rPr>
                <w:rFonts w:ascii="Comic Sans MS" w:hAnsi="Comic Sans MS"/>
                <w:b/>
                <w:bCs/>
              </w:rPr>
              <w:t xml:space="preserve">: </w:t>
            </w:r>
            <w:r w:rsidR="00702DC0" w:rsidRPr="00702DC0">
              <w:rPr>
                <w:rFonts w:ascii="Comic Sans MS" w:hAnsi="Comic Sans MS"/>
                <w:b/>
                <w:bCs/>
              </w:rPr>
              <w:t>(1pt)</w:t>
            </w:r>
          </w:p>
          <w:p w:rsidR="00BC09F5" w:rsidRDefault="00BC09F5" w:rsidP="00BC09F5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object w:dxaOrig="4120" w:dyaOrig="6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249pt" o:ole="">
                  <v:imagedata r:id="rId10" o:title=""/>
                </v:shape>
                <o:OLEObject Type="Embed" ProgID="MSDraw.1.01" ShapeID="_x0000_i1025" DrawAspect="Content" ObjectID="_1427439605" r:id="rId11"/>
              </w:object>
            </w:r>
          </w:p>
          <w:p w:rsidR="00BC09F5" w:rsidRDefault="00BC09F5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5456" w:type="dxa"/>
          </w:tcPr>
          <w:p w:rsidR="00BC09F5" w:rsidRDefault="00BC09F5" w:rsidP="00702DC0">
            <w:pPr>
              <w:contextualSpacing/>
              <w:rPr>
                <w:rFonts w:ascii="Comic Sans MS" w:hAnsi="Comic Sans MS"/>
              </w:rPr>
            </w:pPr>
            <w:r w:rsidRPr="00D43F50">
              <w:rPr>
                <w:rFonts w:ascii="Comic Sans MS" w:hAnsi="Comic Sans MS"/>
                <w:b/>
                <w:bCs/>
              </w:rPr>
              <w:t>c</w:t>
            </w:r>
            <w:r>
              <w:rPr>
                <w:rFonts w:ascii="Comic Sans MS" w:hAnsi="Comic Sans MS"/>
              </w:rPr>
              <w:t xml:space="preserve"> - Barrer la mention inutile </w:t>
            </w:r>
            <w:r w:rsidR="00702DC0" w:rsidRPr="00702DC0">
              <w:rPr>
                <w:rFonts w:ascii="Comic Sans MS" w:hAnsi="Comic Sans MS"/>
                <w:b/>
                <w:bCs/>
              </w:rPr>
              <w:t>(1,25pts)</w:t>
            </w: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  <w:r>
              <w:rPr>
                <w:rFonts w:ascii="Comic Sans MS" w:eastAsiaTheme="minorHAnsi" w:hAnsi="Comic Sans MS" w:cs="Wingdings"/>
                <w:lang w:eastAsia="en-US"/>
              </w:rPr>
              <w:sym w:font="Symbol" w:char="F0B7"/>
            </w:r>
            <w:r w:rsidRPr="00BC09F5">
              <w:rPr>
                <w:rFonts w:ascii="Comic Sans MS" w:eastAsiaTheme="minorHAnsi" w:hAnsi="Comic Sans MS" w:cs="Wingdings"/>
                <w:lang w:eastAsia="en-US"/>
              </w:rPr>
              <w:t xml:space="preserve"> </w:t>
            </w:r>
            <w:r w:rsidRPr="00BC09F5">
              <w:rPr>
                <w:rFonts w:ascii="Comic Sans MS" w:eastAsiaTheme="minorHAnsi" w:hAnsi="Comic Sans MS" w:cs="Arial"/>
                <w:lang w:eastAsia="en-US"/>
              </w:rPr>
              <w:t>Un contacteur est un appareil de commande</w:t>
            </w:r>
          </w:p>
          <w:p w:rsid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  <w:r w:rsidRPr="00BC09F5">
              <w:rPr>
                <w:rFonts w:ascii="Comic Sans MS" w:eastAsiaTheme="minorHAnsi" w:hAnsi="Comic Sans MS" w:cs="Arial"/>
                <w:lang w:eastAsia="en-US"/>
              </w:rPr>
              <w:t xml:space="preserve">et de protection. </w:t>
            </w:r>
            <w:r w:rsidRPr="00BC09F5">
              <w:rPr>
                <w:rFonts w:ascii="Comic Sans MS" w:eastAsiaTheme="minorHAnsi" w:hAnsi="Comic Sans MS" w:cs="Arial"/>
                <w:b/>
                <w:bCs/>
                <w:lang w:eastAsia="en-US"/>
              </w:rPr>
              <w:t>« vrai » « faux »</w:t>
            </w:r>
            <w:r w:rsidRPr="00BC09F5">
              <w:rPr>
                <w:rFonts w:ascii="Comic Sans MS" w:eastAsiaTheme="minorHAnsi" w:hAnsi="Comic Sans MS" w:cs="Arial"/>
                <w:lang w:eastAsia="en-US"/>
              </w:rPr>
              <w:t>.</w:t>
            </w: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  <w:r>
              <w:rPr>
                <w:rFonts w:ascii="Comic Sans MS" w:eastAsiaTheme="minorHAnsi" w:hAnsi="Comic Sans MS" w:cs="Wingdings"/>
                <w:lang w:eastAsia="en-US"/>
              </w:rPr>
              <w:sym w:font="Symbol" w:char="F0B7"/>
            </w:r>
            <w:r w:rsidRPr="00BC09F5">
              <w:rPr>
                <w:rFonts w:ascii="Comic Sans MS" w:eastAsiaTheme="minorHAnsi" w:hAnsi="Comic Sans MS" w:cs="Wingdings"/>
                <w:lang w:eastAsia="en-US"/>
              </w:rPr>
              <w:t xml:space="preserve"> </w:t>
            </w:r>
            <w:r w:rsidRPr="00BC09F5">
              <w:rPr>
                <w:rFonts w:ascii="Comic Sans MS" w:eastAsiaTheme="minorHAnsi" w:hAnsi="Comic Sans MS" w:cs="Arial"/>
                <w:lang w:eastAsia="en-US"/>
              </w:rPr>
              <w:t>Un discontacteur est un contacteur muni d’un</w:t>
            </w:r>
          </w:p>
          <w:p w:rsid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  <w:r w:rsidRPr="00BC09F5">
              <w:rPr>
                <w:rFonts w:ascii="Comic Sans MS" w:eastAsiaTheme="minorHAnsi" w:hAnsi="Comic Sans MS" w:cs="Arial"/>
                <w:lang w:eastAsia="en-US"/>
              </w:rPr>
              <w:t>Relais</w:t>
            </w:r>
            <w:r>
              <w:rPr>
                <w:rFonts w:ascii="Comic Sans MS" w:eastAsiaTheme="minorHAnsi" w:hAnsi="Comic Sans MS" w:cs="Arial"/>
                <w:lang w:eastAsia="en-US"/>
              </w:rPr>
              <w:t xml:space="preserve"> de protection</w:t>
            </w:r>
            <w:r w:rsidRPr="00BC09F5">
              <w:rPr>
                <w:rFonts w:ascii="Comic Sans MS" w:eastAsiaTheme="minorHAnsi" w:hAnsi="Comic Sans MS" w:cs="Arial"/>
                <w:lang w:eastAsia="en-US"/>
              </w:rPr>
              <w:t xml:space="preserve"> </w:t>
            </w:r>
            <w:r w:rsidRPr="00BC09F5">
              <w:rPr>
                <w:rFonts w:ascii="Comic Sans MS" w:eastAsiaTheme="minorHAnsi" w:hAnsi="Comic Sans MS" w:cs="Arial"/>
                <w:b/>
                <w:bCs/>
                <w:lang w:eastAsia="en-US"/>
              </w:rPr>
              <w:t>« vrai » « faux »</w:t>
            </w:r>
            <w:r w:rsidRPr="00BC09F5">
              <w:rPr>
                <w:rFonts w:ascii="Comic Sans MS" w:eastAsiaTheme="minorHAnsi" w:hAnsi="Comic Sans MS" w:cs="Arial"/>
                <w:lang w:eastAsia="en-US"/>
              </w:rPr>
              <w:t>.</w:t>
            </w: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  <w:r>
              <w:rPr>
                <w:rFonts w:ascii="Comic Sans MS" w:eastAsiaTheme="minorHAnsi" w:hAnsi="Comic Sans MS" w:cs="Wingdings"/>
                <w:lang w:eastAsia="en-US"/>
              </w:rPr>
              <w:sym w:font="Symbol" w:char="F0B7"/>
            </w:r>
            <w:r w:rsidRPr="00BC09F5">
              <w:rPr>
                <w:rFonts w:ascii="Comic Sans MS" w:eastAsiaTheme="minorHAnsi" w:hAnsi="Comic Sans MS" w:cs="Arial"/>
                <w:lang w:eastAsia="en-US"/>
              </w:rPr>
              <w:t>Un relais magnétique est un appareil de</w:t>
            </w: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  <w:r w:rsidRPr="00BC09F5">
              <w:rPr>
                <w:rFonts w:ascii="Comic Sans MS" w:eastAsiaTheme="minorHAnsi" w:hAnsi="Comic Sans MS" w:cs="Arial"/>
                <w:lang w:eastAsia="en-US"/>
              </w:rPr>
              <w:t xml:space="preserve">protection contre les courts </w:t>
            </w:r>
            <w:proofErr w:type="gramStart"/>
            <w:r w:rsidRPr="00BC09F5">
              <w:rPr>
                <w:rFonts w:ascii="Comic Sans MS" w:eastAsiaTheme="minorHAnsi" w:hAnsi="Comic Sans MS" w:cs="Arial"/>
                <w:lang w:eastAsia="en-US"/>
              </w:rPr>
              <w:t>circuits .</w:t>
            </w:r>
            <w:proofErr w:type="gramEnd"/>
          </w:p>
          <w:p w:rsid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  <w:r w:rsidRPr="00BC09F5">
              <w:rPr>
                <w:rFonts w:ascii="Comic Sans MS" w:eastAsiaTheme="minorHAnsi" w:hAnsi="Comic Sans MS" w:cs="Arial"/>
                <w:b/>
                <w:bCs/>
                <w:lang w:eastAsia="en-US"/>
              </w:rPr>
              <w:t>« vrai » « faux »</w:t>
            </w:r>
            <w:r w:rsidRPr="00BC09F5">
              <w:rPr>
                <w:rFonts w:ascii="Comic Sans MS" w:eastAsiaTheme="minorHAnsi" w:hAnsi="Comic Sans MS" w:cs="Arial"/>
                <w:lang w:eastAsia="en-US"/>
              </w:rPr>
              <w:t>.</w:t>
            </w: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  <w:r>
              <w:rPr>
                <w:rFonts w:ascii="Comic Sans MS" w:eastAsiaTheme="minorHAnsi" w:hAnsi="Comic Sans MS" w:cs="Wingdings"/>
                <w:lang w:eastAsia="en-US"/>
              </w:rPr>
              <w:sym w:font="Symbol" w:char="F0B7"/>
            </w:r>
            <w:r w:rsidRPr="00BC09F5">
              <w:rPr>
                <w:rFonts w:ascii="Comic Sans MS" w:eastAsiaTheme="minorHAnsi" w:hAnsi="Comic Sans MS" w:cs="Wingdings"/>
                <w:lang w:eastAsia="en-US"/>
              </w:rPr>
              <w:t xml:space="preserve"> </w:t>
            </w:r>
            <w:r w:rsidRPr="00BC09F5">
              <w:rPr>
                <w:rFonts w:ascii="Comic Sans MS" w:eastAsiaTheme="minorHAnsi" w:hAnsi="Comic Sans MS" w:cs="Arial"/>
                <w:lang w:eastAsia="en-US"/>
              </w:rPr>
              <w:t>Un relais magnétique réagit d’une manière</w:t>
            </w:r>
          </w:p>
          <w:p w:rsid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  <w:proofErr w:type="spellStart"/>
            <w:r w:rsidRPr="00BC09F5">
              <w:rPr>
                <w:rFonts w:ascii="Comic Sans MS" w:eastAsiaTheme="minorHAnsi" w:hAnsi="Comic Sans MS" w:cs="Arial"/>
                <w:lang w:eastAsia="en-US"/>
              </w:rPr>
              <w:t>differée</w:t>
            </w:r>
            <w:proofErr w:type="spellEnd"/>
            <w:r w:rsidRPr="00BC09F5">
              <w:rPr>
                <w:rFonts w:ascii="Comic Sans MS" w:eastAsiaTheme="minorHAnsi" w:hAnsi="Comic Sans MS" w:cs="Arial"/>
                <w:lang w:eastAsia="en-US"/>
              </w:rPr>
              <w:t xml:space="preserve">. </w:t>
            </w:r>
            <w:r w:rsidRPr="00BC09F5">
              <w:rPr>
                <w:rFonts w:ascii="Comic Sans MS" w:eastAsiaTheme="minorHAnsi" w:hAnsi="Comic Sans MS" w:cs="Arial"/>
                <w:b/>
                <w:bCs/>
                <w:lang w:eastAsia="en-US"/>
              </w:rPr>
              <w:t>« vrai » « faux »</w:t>
            </w:r>
            <w:r w:rsidRPr="00BC09F5">
              <w:rPr>
                <w:rFonts w:ascii="Comic Sans MS" w:eastAsiaTheme="minorHAnsi" w:hAnsi="Comic Sans MS" w:cs="Arial"/>
                <w:lang w:eastAsia="en-US"/>
              </w:rPr>
              <w:t>.</w:t>
            </w: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lang w:eastAsia="en-US"/>
              </w:rPr>
            </w:pPr>
            <w:r>
              <w:rPr>
                <w:rFonts w:ascii="Comic Sans MS" w:eastAsiaTheme="minorHAnsi" w:hAnsi="Comic Sans MS" w:cs="Wingdings"/>
                <w:lang w:eastAsia="en-US"/>
              </w:rPr>
              <w:sym w:font="Symbol" w:char="F0B7"/>
            </w:r>
            <w:r w:rsidRPr="00BC09F5">
              <w:rPr>
                <w:rFonts w:ascii="Comic Sans MS" w:eastAsiaTheme="minorHAnsi" w:hAnsi="Comic Sans MS" w:cs="Arial"/>
                <w:lang w:eastAsia="en-US"/>
              </w:rPr>
              <w:t>Un relais thermique est un appareil de</w:t>
            </w:r>
          </w:p>
          <w:p w:rsidR="00BC09F5" w:rsidRPr="00BC09F5" w:rsidRDefault="00BC09F5" w:rsidP="00BC09F5">
            <w:pPr>
              <w:autoSpaceDE w:val="0"/>
              <w:autoSpaceDN w:val="0"/>
              <w:adjustRightInd w:val="0"/>
              <w:jc w:val="left"/>
              <w:rPr>
                <w:rFonts w:ascii="Comic Sans MS" w:eastAsiaTheme="minorHAnsi" w:hAnsi="Comic Sans MS" w:cs="Arial"/>
                <w:b/>
                <w:bCs/>
                <w:lang w:eastAsia="en-US"/>
              </w:rPr>
            </w:pPr>
            <w:r w:rsidRPr="00BC09F5">
              <w:rPr>
                <w:rFonts w:ascii="Comic Sans MS" w:eastAsiaTheme="minorHAnsi" w:hAnsi="Comic Sans MS" w:cs="Arial"/>
                <w:lang w:eastAsia="en-US"/>
              </w:rPr>
              <w:t xml:space="preserve">protection contre les surcharges. </w:t>
            </w:r>
            <w:r w:rsidRPr="00BC09F5">
              <w:rPr>
                <w:rFonts w:ascii="Comic Sans MS" w:eastAsiaTheme="minorHAnsi" w:hAnsi="Comic Sans MS" w:cs="Arial"/>
                <w:b/>
                <w:bCs/>
                <w:lang w:eastAsia="en-US"/>
              </w:rPr>
              <w:t>« vrai »</w:t>
            </w:r>
          </w:p>
          <w:p w:rsidR="00BC09F5" w:rsidRDefault="00BC09F5" w:rsidP="00BC09F5">
            <w:pPr>
              <w:contextualSpacing/>
              <w:rPr>
                <w:rFonts w:ascii="Comic Sans MS" w:hAnsi="Comic Sans MS"/>
              </w:rPr>
            </w:pPr>
            <w:r w:rsidRPr="00BC09F5">
              <w:rPr>
                <w:rFonts w:ascii="Comic Sans MS" w:eastAsiaTheme="minorHAnsi" w:hAnsi="Comic Sans MS" w:cs="Arial"/>
                <w:b/>
                <w:bCs/>
                <w:lang w:eastAsia="en-US"/>
              </w:rPr>
              <w:t>« faux »</w:t>
            </w:r>
          </w:p>
        </w:tc>
      </w:tr>
    </w:tbl>
    <w:p w:rsidR="00BC09F5" w:rsidRDefault="00BC09F5">
      <w:pPr>
        <w:contextualSpacing/>
        <w:rPr>
          <w:rFonts w:ascii="Comic Sans MS" w:hAnsi="Comic Sans MS"/>
        </w:rPr>
      </w:pPr>
    </w:p>
    <w:p w:rsidR="00AC7981" w:rsidRDefault="00AC7981" w:rsidP="00994E1B">
      <w:pPr>
        <w:pBdr>
          <w:top w:val="single" w:sz="4" w:space="1" w:color="auto"/>
        </w:pBdr>
        <w:contextualSpacing/>
        <w:rPr>
          <w:rFonts w:ascii="Comic Sans MS" w:hAnsi="Comic Sans MS"/>
        </w:rPr>
      </w:pPr>
      <w:r w:rsidRPr="00043FAC">
        <w:rPr>
          <w:rFonts w:ascii="Comic Sans MS" w:hAnsi="Comic Sans MS" w:cs="Tahoma"/>
          <w:b/>
          <w:bCs/>
        </w:rPr>
        <w:t xml:space="preserve">UNITÉ FLEXIBLE DE PRODUCTION                     Dossier </w:t>
      </w:r>
      <w:r>
        <w:rPr>
          <w:rFonts w:ascii="Comic Sans MS" w:hAnsi="Comic Sans MS" w:cs="Tahoma"/>
          <w:b/>
          <w:bCs/>
        </w:rPr>
        <w:t>R</w:t>
      </w:r>
      <w:r w:rsidRPr="00043FAC">
        <w:rPr>
          <w:rFonts w:ascii="Comic Sans MS" w:hAnsi="Comic Sans MS" w:cs="Tahoma"/>
          <w:b/>
          <w:bCs/>
        </w:rPr>
        <w:t xml:space="preserve">éponse         Page </w:t>
      </w:r>
      <w:r>
        <w:rPr>
          <w:rFonts w:ascii="Comic Sans MS" w:hAnsi="Comic Sans MS" w:cs="Tahoma"/>
          <w:b/>
          <w:bCs/>
        </w:rPr>
        <w:t>7</w:t>
      </w:r>
      <w:r w:rsidRPr="00043FAC">
        <w:rPr>
          <w:rFonts w:ascii="Comic Sans MS" w:hAnsi="Comic Sans MS" w:cs="Tahoma"/>
          <w:b/>
          <w:bCs/>
        </w:rPr>
        <w:t>/8</w:t>
      </w:r>
    </w:p>
    <w:p w:rsidR="00BC09F5" w:rsidRDefault="004818B9" w:rsidP="001F20F0">
      <w:pPr>
        <w:contextualSpacing/>
        <w:rPr>
          <w:rFonts w:ascii="Comic Sans MS" w:hAnsi="Comic Sans MS" w:cs="Tahoma"/>
        </w:rPr>
      </w:pPr>
      <w:r w:rsidRPr="006523B7">
        <w:rPr>
          <w:rFonts w:ascii="Comic Sans MS" w:hAnsi="Comic Sans MS" w:cs="Tahoma"/>
          <w:b/>
          <w:bCs/>
        </w:rPr>
        <w:lastRenderedPageBreak/>
        <w:t>B</w:t>
      </w:r>
      <w:r>
        <w:rPr>
          <w:rFonts w:ascii="Comic Sans MS" w:hAnsi="Comic Sans MS" w:cs="Tahoma"/>
          <w:b/>
          <w:bCs/>
        </w:rPr>
        <w:t>2</w:t>
      </w:r>
      <w:r w:rsidRPr="006523B7">
        <w:rPr>
          <w:rFonts w:ascii="Comic Sans MS" w:hAnsi="Comic Sans MS" w:cs="Tahoma"/>
          <w:b/>
          <w:bCs/>
        </w:rPr>
        <w:t xml:space="preserve"> – Etude du moteur Mt1</w:t>
      </w:r>
      <w:r>
        <w:rPr>
          <w:rFonts w:ascii="Comic Sans MS" w:hAnsi="Comic Sans MS" w:cs="Tahoma"/>
        </w:rPr>
        <w:t xml:space="preserve"> : </w:t>
      </w:r>
      <w:r w:rsidR="001F20F0">
        <w:rPr>
          <w:rFonts w:ascii="Comic Sans MS" w:hAnsi="Comic Sans MS" w:cs="Tahoma"/>
        </w:rPr>
        <w:t xml:space="preserve">l’alimentation de l’unité de découpage en tôle est assurée par un moteur asynchrone à rotor en court-circuit portant sur sa plaque signalétique les indications suivantes : </w:t>
      </w:r>
      <w:proofErr w:type="gramStart"/>
      <w:r w:rsidR="001F20F0">
        <w:rPr>
          <w:rFonts w:ascii="Comic Sans MS" w:hAnsi="Comic Sans MS" w:cs="Tahoma"/>
        </w:rPr>
        <w:t>380v ,</w:t>
      </w:r>
      <w:proofErr w:type="gramEnd"/>
      <w:r w:rsidR="001F20F0">
        <w:rPr>
          <w:rFonts w:ascii="Comic Sans MS" w:hAnsi="Comic Sans MS" w:cs="Tahoma"/>
        </w:rPr>
        <w:t xml:space="preserve"> 50Hz , </w:t>
      </w:r>
      <w:proofErr w:type="spellStart"/>
      <w:r w:rsidR="001F20F0">
        <w:rPr>
          <w:rFonts w:ascii="Comic Sans MS" w:hAnsi="Comic Sans MS" w:cs="Tahoma"/>
        </w:rPr>
        <w:t>cosφ</w:t>
      </w:r>
      <w:proofErr w:type="spellEnd"/>
      <w:r w:rsidR="001F20F0">
        <w:rPr>
          <w:rFonts w:ascii="Comic Sans MS" w:hAnsi="Comic Sans MS" w:cs="Tahoma"/>
        </w:rPr>
        <w:t>=0,8 , 1420tr/mn , 2Kw .</w:t>
      </w:r>
    </w:p>
    <w:p w:rsidR="001F20F0" w:rsidRDefault="001F20F0" w:rsidP="009D260A">
      <w:pPr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 xml:space="preserve">1 </w:t>
      </w:r>
      <w:r w:rsidRPr="001F20F0">
        <w:rPr>
          <w:rFonts w:ascii="Comic Sans MS" w:hAnsi="Comic Sans MS"/>
        </w:rPr>
        <w:t xml:space="preserve">-  Sur un réseau triphasé </w:t>
      </w:r>
      <w:proofErr w:type="gramStart"/>
      <w:r w:rsidRPr="001F20F0">
        <w:rPr>
          <w:rFonts w:ascii="Comic Sans MS" w:hAnsi="Comic Sans MS"/>
        </w:rPr>
        <w:t>( 3fils</w:t>
      </w:r>
      <w:proofErr w:type="gramEnd"/>
      <w:r w:rsidRPr="001F20F0">
        <w:rPr>
          <w:rFonts w:ascii="Comic Sans MS" w:hAnsi="Comic Sans MS"/>
        </w:rPr>
        <w:t xml:space="preserve"> sans neutre ) , la tension entre phase est U = 380v . Quel couplage faut-il réaliser pour M</w:t>
      </w:r>
      <w:r w:rsidR="009D260A">
        <w:rPr>
          <w:rFonts w:ascii="Comic Sans MS" w:hAnsi="Comic Sans MS"/>
        </w:rPr>
        <w:t>t1</w:t>
      </w:r>
      <w:r w:rsidRPr="001F20F0">
        <w:rPr>
          <w:rFonts w:ascii="Comic Sans MS" w:hAnsi="Comic Sans MS"/>
        </w:rPr>
        <w:t> ? (</w:t>
      </w:r>
      <w:proofErr w:type="gramStart"/>
      <w:r w:rsidRPr="001F20F0">
        <w:rPr>
          <w:rFonts w:ascii="Comic Sans MS" w:hAnsi="Comic Sans MS"/>
        </w:rPr>
        <w:t>Justifier )</w:t>
      </w:r>
      <w:proofErr w:type="gramEnd"/>
      <w:r>
        <w:rPr>
          <w:rFonts w:ascii="Comic Sans MS" w:hAnsi="Comic Sans MS"/>
        </w:rPr>
        <w:t> </w:t>
      </w:r>
      <w:r w:rsidR="00702DC0" w:rsidRPr="00702DC0">
        <w:rPr>
          <w:rFonts w:ascii="Comic Sans MS" w:hAnsi="Comic Sans MS"/>
          <w:b/>
          <w:bCs/>
        </w:rPr>
        <w:t>(0,75pt)</w:t>
      </w:r>
    </w:p>
    <w:p w:rsidR="001F20F0" w:rsidRPr="001F20F0" w:rsidRDefault="001F20F0" w:rsidP="001F20F0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F20F0" w:rsidRDefault="001F20F0" w:rsidP="001F20F0">
      <w:pPr>
        <w:rPr>
          <w:rFonts w:ascii="Comic Sans MS" w:hAnsi="Comic Sans MS"/>
          <w:b/>
        </w:rPr>
      </w:pPr>
      <w:r w:rsidRPr="00D43F50">
        <w:rPr>
          <w:rFonts w:ascii="Comic Sans MS" w:hAnsi="Comic Sans MS"/>
          <w:b/>
          <w:bCs/>
        </w:rPr>
        <w:t>2 –</w:t>
      </w:r>
      <w:r w:rsidRPr="001F20F0">
        <w:rPr>
          <w:rFonts w:ascii="Comic Sans MS" w:hAnsi="Comic Sans MS"/>
        </w:rPr>
        <w:t xml:space="preserve"> Déterminer le nombre de pôles </w:t>
      </w:r>
      <w:proofErr w:type="gramStart"/>
      <w:r w:rsidRPr="001F20F0">
        <w:rPr>
          <w:rFonts w:ascii="Comic Sans MS" w:hAnsi="Comic Sans MS"/>
        </w:rPr>
        <w:t>2p </w:t>
      </w:r>
      <w:r w:rsidRPr="001F20F0">
        <w:rPr>
          <w:rFonts w:ascii="Comic Sans MS" w:hAnsi="Comic Sans MS"/>
          <w:b/>
        </w:rPr>
        <w:t>.</w:t>
      </w:r>
      <w:proofErr w:type="gramEnd"/>
      <w:r w:rsidR="00702DC0" w:rsidRPr="00702DC0">
        <w:rPr>
          <w:rFonts w:ascii="Comic Sans MS" w:hAnsi="Comic Sans MS" w:cs="Tahoma"/>
          <w:b/>
          <w:bCs/>
          <w:sz w:val="20"/>
          <w:szCs w:val="20"/>
        </w:rPr>
        <w:t xml:space="preserve"> (0,5pt)</w:t>
      </w:r>
    </w:p>
    <w:p w:rsidR="001F20F0" w:rsidRDefault="001F20F0" w:rsidP="001F20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BD240A" w:rsidRDefault="00BD240A" w:rsidP="001F20F0">
      <w:pPr>
        <w:rPr>
          <w:rFonts w:ascii="Comic Sans MS" w:hAnsi="Comic Sans MS"/>
        </w:rPr>
      </w:pPr>
    </w:p>
    <w:p w:rsidR="001F20F0" w:rsidRDefault="001F20F0" w:rsidP="00702DC0">
      <w:pPr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 xml:space="preserve">3 </w:t>
      </w:r>
      <w:r w:rsidRPr="001F20F0">
        <w:rPr>
          <w:rFonts w:ascii="Comic Sans MS" w:hAnsi="Comic Sans MS"/>
        </w:rPr>
        <w:t>– Calculer le glissement</w:t>
      </w:r>
      <w:r>
        <w:rPr>
          <w:rFonts w:ascii="Comic Sans MS" w:hAnsi="Comic Sans MS"/>
        </w:rPr>
        <w:t> </w:t>
      </w:r>
      <w:r>
        <w:rPr>
          <w:rFonts w:ascii="Comic Sans MS" w:hAnsi="Comic Sans MS"/>
          <w:b/>
        </w:rPr>
        <w:t xml:space="preserve">: 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>(0,5pt)</w:t>
      </w:r>
      <w:r>
        <w:rPr>
          <w:rFonts w:ascii="Comic Sans MS" w:hAnsi="Comic Sans MS"/>
          <w:b/>
        </w:rPr>
        <w:t>……………………………………………………………………………………………………………</w:t>
      </w:r>
      <w:r w:rsidRPr="001F20F0">
        <w:rPr>
          <w:rFonts w:ascii="Comic Sans MS" w:hAnsi="Comic Sans MS"/>
        </w:rPr>
        <w:t xml:space="preserve"> </w:t>
      </w:r>
    </w:p>
    <w:p w:rsidR="001F20F0" w:rsidRPr="001F20F0" w:rsidRDefault="001F20F0" w:rsidP="001F20F0">
      <w:pPr>
        <w:rPr>
          <w:rFonts w:ascii="Comic Sans MS" w:hAnsi="Comic Sans MS"/>
        </w:rPr>
      </w:pPr>
    </w:p>
    <w:p w:rsidR="001F20F0" w:rsidRPr="001F20F0" w:rsidRDefault="001F20F0" w:rsidP="00702DC0">
      <w:pPr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>4</w:t>
      </w:r>
      <w:r w:rsidRPr="001F20F0">
        <w:rPr>
          <w:rFonts w:ascii="Comic Sans MS" w:hAnsi="Comic Sans MS"/>
        </w:rPr>
        <w:t xml:space="preserve"> – En tenant compte </w:t>
      </w:r>
      <w:r w:rsidRPr="00BD240A">
        <w:rPr>
          <w:rFonts w:ascii="Comic Sans MS" w:hAnsi="Comic Sans MS"/>
          <w:b/>
          <w:bCs/>
        </w:rPr>
        <w:t>uniquement</w:t>
      </w:r>
      <w:r w:rsidRPr="001F20F0">
        <w:rPr>
          <w:rFonts w:ascii="Comic Sans MS" w:hAnsi="Comic Sans MS"/>
        </w:rPr>
        <w:t xml:space="preserve"> des pertes joules </w:t>
      </w:r>
      <w:proofErr w:type="spellStart"/>
      <w:proofErr w:type="gramStart"/>
      <w:r w:rsidRPr="001F20F0">
        <w:rPr>
          <w:rFonts w:ascii="Comic Sans MS" w:hAnsi="Comic Sans MS"/>
        </w:rPr>
        <w:t>rotoriques</w:t>
      </w:r>
      <w:proofErr w:type="spellEnd"/>
      <w:r w:rsidRPr="001F20F0">
        <w:rPr>
          <w:rFonts w:ascii="Comic Sans MS" w:hAnsi="Comic Sans MS"/>
        </w:rPr>
        <w:t xml:space="preserve"> ,</w:t>
      </w:r>
      <w:proofErr w:type="gramEnd"/>
      <w:r w:rsidRPr="001F20F0">
        <w:rPr>
          <w:rFonts w:ascii="Comic Sans MS" w:hAnsi="Comic Sans MS"/>
        </w:rPr>
        <w:t xml:space="preserve"> calculer le rendement</w:t>
      </w:r>
      <w:r w:rsidR="00702DC0">
        <w:rPr>
          <w:rFonts w:ascii="Comic Sans MS" w:hAnsi="Comic Sans MS"/>
        </w:rPr>
        <w:t> </w:t>
      </w:r>
      <w:r w:rsidR="00702DC0">
        <w:rPr>
          <w:rFonts w:ascii="Comic Sans MS" w:hAnsi="Comic Sans MS"/>
          <w:b/>
        </w:rPr>
        <w:t>: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 xml:space="preserve"> (0,5pt)</w:t>
      </w:r>
      <w:r w:rsidRPr="001F20F0">
        <w:rPr>
          <w:rFonts w:ascii="Comic Sans MS" w:hAnsi="Comic Sans MS"/>
        </w:rPr>
        <w:t xml:space="preserve">  </w:t>
      </w:r>
    </w:p>
    <w:p w:rsidR="00BD240A" w:rsidRDefault="00BD240A" w:rsidP="001F20F0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D240A" w:rsidRDefault="00BD240A" w:rsidP="001F20F0">
      <w:pPr>
        <w:rPr>
          <w:rFonts w:ascii="Comic Sans MS" w:hAnsi="Comic Sans MS"/>
        </w:rPr>
      </w:pPr>
    </w:p>
    <w:p w:rsidR="001F20F0" w:rsidRPr="001F20F0" w:rsidRDefault="001F20F0" w:rsidP="00702DC0">
      <w:pPr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>5</w:t>
      </w:r>
      <w:r w:rsidRPr="001F20F0">
        <w:rPr>
          <w:rFonts w:ascii="Comic Sans MS" w:hAnsi="Comic Sans MS"/>
        </w:rPr>
        <w:t xml:space="preserve"> – Calculer la puissance absorbée</w:t>
      </w:r>
      <w:r w:rsidR="00BD240A">
        <w:rPr>
          <w:rFonts w:ascii="Comic Sans MS" w:hAnsi="Comic Sans MS"/>
        </w:rPr>
        <w:t> :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 xml:space="preserve"> (0,5pt)</w:t>
      </w:r>
      <w:r w:rsidR="00BD240A">
        <w:rPr>
          <w:rFonts w:ascii="Comic Sans MS" w:hAnsi="Comic Sans MS"/>
        </w:rPr>
        <w:t>………………………………………………………………………………………………….</w:t>
      </w:r>
    </w:p>
    <w:p w:rsidR="001F20F0" w:rsidRPr="001F20F0" w:rsidRDefault="001F20F0" w:rsidP="001F20F0">
      <w:pPr>
        <w:rPr>
          <w:rFonts w:ascii="Comic Sans MS" w:hAnsi="Comic Sans MS"/>
        </w:rPr>
      </w:pPr>
    </w:p>
    <w:p w:rsidR="001F20F0" w:rsidRPr="001F20F0" w:rsidRDefault="001F20F0" w:rsidP="00702DC0">
      <w:pPr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>6</w:t>
      </w:r>
      <w:r w:rsidRPr="001F20F0">
        <w:rPr>
          <w:rFonts w:ascii="Comic Sans MS" w:hAnsi="Comic Sans MS"/>
        </w:rPr>
        <w:t xml:space="preserve"> – Calculer le courant absorbé</w:t>
      </w:r>
      <w:r w:rsidR="00BD240A">
        <w:rPr>
          <w:rFonts w:ascii="Comic Sans MS" w:hAnsi="Comic Sans MS"/>
        </w:rPr>
        <w:t> </w:t>
      </w:r>
      <w:r w:rsidR="00BD240A">
        <w:rPr>
          <w:rFonts w:ascii="Comic Sans MS" w:hAnsi="Comic Sans MS"/>
          <w:b/>
        </w:rPr>
        <w:t>: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 xml:space="preserve"> (0,5pt)</w:t>
      </w:r>
      <w:r w:rsidR="00BD240A">
        <w:rPr>
          <w:rFonts w:ascii="Comic Sans MS" w:hAnsi="Comic Sans MS"/>
          <w:b/>
        </w:rPr>
        <w:t>………………………………………………………………………………………………………</w:t>
      </w:r>
    </w:p>
    <w:p w:rsidR="00BD240A" w:rsidRDefault="00BD240A" w:rsidP="00BD240A">
      <w:pPr>
        <w:rPr>
          <w:rFonts w:ascii="Comic Sans MS" w:hAnsi="Comic Sans MS"/>
        </w:rPr>
      </w:pPr>
    </w:p>
    <w:p w:rsidR="001F20F0" w:rsidRPr="001F20F0" w:rsidRDefault="00BD240A" w:rsidP="00BD240A">
      <w:pPr>
        <w:rPr>
          <w:rFonts w:ascii="Comic Sans MS" w:hAnsi="Comic Sans MS"/>
        </w:rPr>
      </w:pPr>
      <w:r w:rsidRPr="00D43F50">
        <w:rPr>
          <w:rFonts w:ascii="Comic Sans MS" w:hAnsi="Comic Sans MS"/>
          <w:b/>
          <w:bCs/>
        </w:rPr>
        <w:t>7</w:t>
      </w:r>
      <w:r w:rsidR="001F20F0" w:rsidRPr="001F20F0">
        <w:rPr>
          <w:rFonts w:ascii="Comic Sans MS" w:hAnsi="Comic Sans MS"/>
        </w:rPr>
        <w:t xml:space="preserve"> – Le moteur M</w:t>
      </w:r>
      <w:r>
        <w:rPr>
          <w:rFonts w:ascii="Comic Sans MS" w:hAnsi="Comic Sans MS"/>
        </w:rPr>
        <w:t>t1</w:t>
      </w:r>
      <w:r w:rsidR="001F20F0" w:rsidRPr="001F20F0">
        <w:rPr>
          <w:rFonts w:ascii="Comic Sans MS" w:hAnsi="Comic Sans MS"/>
        </w:rPr>
        <w:t xml:space="preserve"> est commandé dans les deux sens de </w:t>
      </w:r>
      <w:proofErr w:type="gramStart"/>
      <w:r w:rsidR="001F20F0" w:rsidRPr="001F20F0">
        <w:rPr>
          <w:rFonts w:ascii="Comic Sans MS" w:hAnsi="Comic Sans MS"/>
        </w:rPr>
        <w:t>rotation .</w:t>
      </w:r>
      <w:proofErr w:type="gramEnd"/>
      <w:r w:rsidR="001F20F0" w:rsidRPr="001F20F0">
        <w:rPr>
          <w:rFonts w:ascii="Comic Sans MS" w:hAnsi="Comic Sans MS"/>
        </w:rPr>
        <w:t xml:space="preserve"> Compléter le circuit de puissance et le circuit de commande </w:t>
      </w:r>
      <w:proofErr w:type="gramStart"/>
      <w:r w:rsidR="001F20F0" w:rsidRPr="001F20F0">
        <w:rPr>
          <w:rFonts w:ascii="Comic Sans MS" w:hAnsi="Comic Sans MS"/>
        </w:rPr>
        <w:t>suivants </w:t>
      </w:r>
      <w:r w:rsidR="001F20F0" w:rsidRPr="001F20F0">
        <w:rPr>
          <w:rFonts w:ascii="Comic Sans MS" w:hAnsi="Comic Sans MS"/>
          <w:b/>
        </w:rPr>
        <w:t>.</w:t>
      </w:r>
      <w:r w:rsidR="00702DC0">
        <w:rPr>
          <w:rFonts w:ascii="Comic Sans MS" w:hAnsi="Comic Sans MS"/>
          <w:b/>
        </w:rPr>
        <w:t>(</w:t>
      </w:r>
      <w:proofErr w:type="gramEnd"/>
      <w:r w:rsidR="00702DC0">
        <w:rPr>
          <w:rFonts w:ascii="Comic Sans MS" w:hAnsi="Comic Sans MS"/>
          <w:b/>
        </w:rPr>
        <w:t>2pts)</w:t>
      </w:r>
    </w:p>
    <w:p w:rsidR="001F20F0" w:rsidRPr="001F20F0" w:rsidRDefault="00394432" w:rsidP="001F20F0">
      <w:pPr>
        <w:jc w:val="center"/>
        <w:rPr>
          <w:rFonts w:ascii="Comic Sans MS" w:hAnsi="Comic Sans MS"/>
          <w:b/>
        </w:rPr>
      </w:pPr>
      <w:r w:rsidRPr="001F20F0">
        <w:rPr>
          <w:rFonts w:ascii="Comic Sans MS" w:hAnsi="Comic Sans MS"/>
          <w:b/>
        </w:rPr>
        <w:object w:dxaOrig="9067" w:dyaOrig="6495">
          <v:shape id="_x0000_i1026" type="#_x0000_t75" style="width:428.25pt;height:306pt" o:ole="" fillcolor="window">
            <v:imagedata r:id="rId12" o:title=""/>
          </v:shape>
          <o:OLEObject Type="Embed" ProgID="MSDraw.1.01" ShapeID="_x0000_i1026" DrawAspect="Content" ObjectID="_1427439606" r:id="rId13"/>
        </w:object>
      </w:r>
    </w:p>
    <w:p w:rsidR="001F20F0" w:rsidRPr="001F20F0" w:rsidRDefault="001F20F0" w:rsidP="00702DC0">
      <w:pPr>
        <w:rPr>
          <w:rFonts w:ascii="Comic Sans MS" w:hAnsi="Comic Sans MS"/>
        </w:rPr>
      </w:pPr>
      <w:r w:rsidRPr="001F20F0">
        <w:rPr>
          <w:rFonts w:ascii="Comic Sans MS" w:hAnsi="Comic Sans MS"/>
        </w:rPr>
        <w:sym w:font="Symbol" w:char="F0A8"/>
      </w:r>
      <w:r w:rsidRPr="001F20F0">
        <w:rPr>
          <w:rFonts w:ascii="Comic Sans MS" w:hAnsi="Comic Sans MS"/>
        </w:rPr>
        <w:t xml:space="preserve"> Expliquer le rôle de Km4 et de Km3</w:t>
      </w:r>
      <w:r w:rsidR="00702DC0">
        <w:rPr>
          <w:rFonts w:ascii="Comic Sans MS" w:hAnsi="Comic Sans MS"/>
        </w:rPr>
        <w:t> </w:t>
      </w:r>
      <w:r w:rsidR="00702DC0">
        <w:rPr>
          <w:rFonts w:ascii="Comic Sans MS" w:hAnsi="Comic Sans MS"/>
          <w:b/>
        </w:rPr>
        <w:t>:</w:t>
      </w:r>
      <w:r w:rsidR="00702DC0" w:rsidRPr="00702DC0">
        <w:rPr>
          <w:rFonts w:ascii="Comic Sans MS" w:hAnsi="Comic Sans MS" w:cs="Tahoma"/>
          <w:b/>
          <w:bCs/>
          <w:sz w:val="20"/>
          <w:szCs w:val="20"/>
        </w:rPr>
        <w:t xml:space="preserve"> (0,5pt)</w:t>
      </w:r>
      <w:r w:rsidR="00702DC0">
        <w:rPr>
          <w:rFonts w:ascii="Comic Sans MS" w:hAnsi="Comic Sans MS" w:cs="Tahoma"/>
          <w:b/>
          <w:bCs/>
          <w:sz w:val="20"/>
          <w:szCs w:val="20"/>
        </w:rPr>
        <w:t>……………………………………………………………………………………………………..</w:t>
      </w:r>
    </w:p>
    <w:p w:rsidR="001F20F0" w:rsidRPr="001F20F0" w:rsidRDefault="00BD240A" w:rsidP="00BD240A">
      <w:pPr>
        <w:pBdr>
          <w:top w:val="single" w:sz="4" w:space="1" w:color="auto"/>
        </w:pBdr>
        <w:contextualSpacing/>
        <w:rPr>
          <w:rFonts w:ascii="Comic Sans MS" w:hAnsi="Comic Sans MS"/>
        </w:rPr>
      </w:pPr>
      <w:r w:rsidRPr="00043FAC">
        <w:rPr>
          <w:rFonts w:ascii="Comic Sans MS" w:hAnsi="Comic Sans MS" w:cs="Tahoma"/>
          <w:b/>
          <w:bCs/>
        </w:rPr>
        <w:t xml:space="preserve">UNITÉ FLEXIBLE DE PRODUCTION                     Dossier </w:t>
      </w:r>
      <w:r>
        <w:rPr>
          <w:rFonts w:ascii="Comic Sans MS" w:hAnsi="Comic Sans MS" w:cs="Tahoma"/>
          <w:b/>
          <w:bCs/>
        </w:rPr>
        <w:t>R</w:t>
      </w:r>
      <w:r w:rsidRPr="00043FAC">
        <w:rPr>
          <w:rFonts w:ascii="Comic Sans MS" w:hAnsi="Comic Sans MS" w:cs="Tahoma"/>
          <w:b/>
          <w:bCs/>
        </w:rPr>
        <w:t xml:space="preserve">éponse         Page </w:t>
      </w:r>
      <w:r>
        <w:rPr>
          <w:rFonts w:ascii="Comic Sans MS" w:hAnsi="Comic Sans MS" w:cs="Tahoma"/>
          <w:b/>
          <w:bCs/>
        </w:rPr>
        <w:t>8</w:t>
      </w:r>
      <w:r w:rsidRPr="00043FAC">
        <w:rPr>
          <w:rFonts w:ascii="Comic Sans MS" w:hAnsi="Comic Sans MS" w:cs="Tahoma"/>
          <w:b/>
          <w:bCs/>
        </w:rPr>
        <w:t>/8</w:t>
      </w:r>
    </w:p>
    <w:sectPr w:rsidR="001F20F0" w:rsidRPr="001F20F0" w:rsidSect="005D272B">
      <w:pgSz w:w="11906" w:h="16838" w:code="9"/>
      <w:pgMar w:top="567" w:right="567" w:bottom="567" w:left="56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8B"/>
    <w:multiLevelType w:val="hybridMultilevel"/>
    <w:tmpl w:val="4B7AE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148D"/>
    <w:multiLevelType w:val="hybridMultilevel"/>
    <w:tmpl w:val="ED5A2180"/>
    <w:lvl w:ilvl="0" w:tplc="02527E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85908F44">
      <w:numFmt w:val="bullet"/>
      <w:lvlText w:val="·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2911"/>
    <w:multiLevelType w:val="hybridMultilevel"/>
    <w:tmpl w:val="83783282"/>
    <w:lvl w:ilvl="0" w:tplc="2026B5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32BD"/>
    <w:multiLevelType w:val="hybridMultilevel"/>
    <w:tmpl w:val="599C46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57EEC"/>
    <w:multiLevelType w:val="hybridMultilevel"/>
    <w:tmpl w:val="779050B4"/>
    <w:lvl w:ilvl="0" w:tplc="7D3E444A">
      <w:start w:val="7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B568C5"/>
    <w:multiLevelType w:val="hybridMultilevel"/>
    <w:tmpl w:val="2C368A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B748B"/>
    <w:multiLevelType w:val="hybridMultilevel"/>
    <w:tmpl w:val="A48C0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557B5"/>
    <w:multiLevelType w:val="hybridMultilevel"/>
    <w:tmpl w:val="0512C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E4613"/>
    <w:multiLevelType w:val="hybridMultilevel"/>
    <w:tmpl w:val="8952AB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57"/>
    <w:rsid w:val="00043FAC"/>
    <w:rsid w:val="00107863"/>
    <w:rsid w:val="00132078"/>
    <w:rsid w:val="0016469A"/>
    <w:rsid w:val="00186489"/>
    <w:rsid w:val="001D7BE5"/>
    <w:rsid w:val="001F0F78"/>
    <w:rsid w:val="001F20F0"/>
    <w:rsid w:val="00252938"/>
    <w:rsid w:val="00282CF9"/>
    <w:rsid w:val="00283947"/>
    <w:rsid w:val="00284544"/>
    <w:rsid w:val="002B1A13"/>
    <w:rsid w:val="003418A5"/>
    <w:rsid w:val="003918CB"/>
    <w:rsid w:val="00394432"/>
    <w:rsid w:val="00432B44"/>
    <w:rsid w:val="004818B9"/>
    <w:rsid w:val="004C4257"/>
    <w:rsid w:val="004E7BE5"/>
    <w:rsid w:val="00511326"/>
    <w:rsid w:val="00513426"/>
    <w:rsid w:val="00541A28"/>
    <w:rsid w:val="005D272B"/>
    <w:rsid w:val="006523B7"/>
    <w:rsid w:val="006A715C"/>
    <w:rsid w:val="00702DC0"/>
    <w:rsid w:val="00733BAE"/>
    <w:rsid w:val="007B43BC"/>
    <w:rsid w:val="008853F9"/>
    <w:rsid w:val="008A5065"/>
    <w:rsid w:val="0093219E"/>
    <w:rsid w:val="00994E1B"/>
    <w:rsid w:val="009B2ACF"/>
    <w:rsid w:val="009D260A"/>
    <w:rsid w:val="009E3FF0"/>
    <w:rsid w:val="00A64B0C"/>
    <w:rsid w:val="00AC7981"/>
    <w:rsid w:val="00AE01EA"/>
    <w:rsid w:val="00B26EDF"/>
    <w:rsid w:val="00BC09F5"/>
    <w:rsid w:val="00BD240A"/>
    <w:rsid w:val="00BE28EC"/>
    <w:rsid w:val="00C40E8C"/>
    <w:rsid w:val="00CA300E"/>
    <w:rsid w:val="00D43F50"/>
    <w:rsid w:val="00D56B45"/>
    <w:rsid w:val="00D61290"/>
    <w:rsid w:val="00D67D89"/>
    <w:rsid w:val="00D90D83"/>
    <w:rsid w:val="00E4712F"/>
    <w:rsid w:val="00E978CA"/>
    <w:rsid w:val="00F6053D"/>
    <w:rsid w:val="00FC4CC5"/>
    <w:rsid w:val="00FC7DD9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AE01EA"/>
    <w:pPr>
      <w:keepNext/>
      <w:tabs>
        <w:tab w:val="left" w:pos="225"/>
        <w:tab w:val="left" w:pos="5940"/>
      </w:tabs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AE01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E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B43B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AE01EA"/>
    <w:pPr>
      <w:keepNext/>
      <w:tabs>
        <w:tab w:val="left" w:pos="225"/>
        <w:tab w:val="left" w:pos="5940"/>
      </w:tabs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AE01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E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B43B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3</cp:revision>
  <cp:lastPrinted>2012-04-25T09:24:00Z</cp:lastPrinted>
  <dcterms:created xsi:type="dcterms:W3CDTF">2013-04-14T09:13:00Z</dcterms:created>
  <dcterms:modified xsi:type="dcterms:W3CDTF">2013-04-14T09:14:00Z</dcterms:modified>
</cp:coreProperties>
</file>