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BA" w:rsidRDefault="008F6C00" w:rsidP="008F6C00">
      <w:pPr>
        <w:bidi/>
        <w:spacing w:line="240" w:lineRule="auto"/>
        <w:rPr>
          <w:sz w:val="28"/>
          <w:szCs w:val="28"/>
          <w:rtl/>
          <w:lang w:bidi="ar-TN"/>
        </w:rPr>
      </w:pPr>
      <w:r w:rsidRPr="008F6C00">
        <w:rPr>
          <w:rFonts w:hint="cs"/>
          <w:sz w:val="28"/>
          <w:szCs w:val="28"/>
          <w:rtl/>
          <w:lang w:bidi="ar-TN"/>
        </w:rPr>
        <w:t>معهد بوعرقوب</w:t>
      </w:r>
      <w:r>
        <w:rPr>
          <w:rFonts w:hint="cs"/>
          <w:b/>
          <w:bCs/>
          <w:sz w:val="28"/>
          <w:szCs w:val="28"/>
          <w:rtl/>
          <w:lang w:bidi="ar-TN"/>
        </w:rPr>
        <w:t xml:space="preserve">                              </w:t>
      </w:r>
      <w:r w:rsidRPr="001F46CA">
        <w:rPr>
          <w:rFonts w:hint="cs"/>
          <w:b/>
          <w:bCs/>
          <w:color w:val="FF0000"/>
          <w:sz w:val="28"/>
          <w:szCs w:val="28"/>
          <w:rtl/>
          <w:lang w:bidi="ar-TN"/>
        </w:rPr>
        <w:t>الدرس 5 : الحرب العالمية الثانية</w:t>
      </w:r>
      <w:r>
        <w:rPr>
          <w:rFonts w:hint="cs"/>
          <w:b/>
          <w:bCs/>
          <w:sz w:val="28"/>
          <w:szCs w:val="28"/>
          <w:rtl/>
          <w:lang w:bidi="ar-TN"/>
        </w:rPr>
        <w:t xml:space="preserve">                      </w:t>
      </w:r>
      <w:r w:rsidRPr="008F6C00">
        <w:rPr>
          <w:rFonts w:hint="cs"/>
          <w:sz w:val="28"/>
          <w:szCs w:val="28"/>
          <w:rtl/>
          <w:lang w:bidi="ar-TN"/>
        </w:rPr>
        <w:t>جمال عبّودي</w:t>
      </w:r>
    </w:p>
    <w:p w:rsidR="008F6C00" w:rsidRDefault="008F6C00" w:rsidP="008F6C00">
      <w:pPr>
        <w:pStyle w:val="Paragraphedeliste"/>
        <w:numPr>
          <w:ilvl w:val="0"/>
          <w:numId w:val="2"/>
        </w:numPr>
        <w:bidi/>
        <w:spacing w:line="240" w:lineRule="auto"/>
        <w:ind w:left="141" w:hanging="141"/>
        <w:rPr>
          <w:b/>
          <w:bCs/>
          <w:sz w:val="28"/>
          <w:szCs w:val="28"/>
          <w:lang w:bidi="ar-TN"/>
        </w:rPr>
      </w:pPr>
      <w:r>
        <w:rPr>
          <w:rFonts w:hint="cs"/>
          <w:b/>
          <w:bCs/>
          <w:sz w:val="28"/>
          <w:szCs w:val="28"/>
          <w:rtl/>
          <w:lang w:bidi="ar-TN"/>
        </w:rPr>
        <w:t>أسباب الحرب العالمية الثانية:</w:t>
      </w:r>
    </w:p>
    <w:p w:rsidR="008F6C00" w:rsidRPr="00562A25" w:rsidRDefault="008F6C00" w:rsidP="008F6C00">
      <w:pPr>
        <w:pStyle w:val="Paragraphedeliste"/>
        <w:numPr>
          <w:ilvl w:val="0"/>
          <w:numId w:val="4"/>
        </w:numPr>
        <w:bidi/>
        <w:rPr>
          <w:b/>
          <w:bCs/>
          <w:sz w:val="28"/>
          <w:szCs w:val="28"/>
          <w:u w:val="single"/>
          <w:lang w:bidi="ar-TN"/>
        </w:rPr>
      </w:pPr>
      <w:r w:rsidRPr="00562A25">
        <w:rPr>
          <w:rFonts w:hint="cs"/>
          <w:b/>
          <w:bCs/>
          <w:sz w:val="28"/>
          <w:szCs w:val="28"/>
          <w:u w:val="single"/>
          <w:rtl/>
          <w:lang w:bidi="ar-TN"/>
        </w:rPr>
        <w:t xml:space="preserve">مخلّفات الحرب العالمية </w:t>
      </w:r>
      <w:proofErr w:type="gramStart"/>
      <w:r w:rsidRPr="00562A25">
        <w:rPr>
          <w:rFonts w:hint="cs"/>
          <w:b/>
          <w:bCs/>
          <w:sz w:val="28"/>
          <w:szCs w:val="28"/>
          <w:u w:val="single"/>
          <w:rtl/>
          <w:lang w:bidi="ar-TN"/>
        </w:rPr>
        <w:t>الأولى :</w:t>
      </w:r>
      <w:proofErr w:type="gramEnd"/>
      <w:r w:rsidRPr="00562A25">
        <w:rPr>
          <w:rFonts w:hint="cs"/>
          <w:b/>
          <w:bCs/>
          <w:sz w:val="28"/>
          <w:szCs w:val="28"/>
          <w:u w:val="single"/>
          <w:rtl/>
          <w:lang w:bidi="ar-TN"/>
        </w:rPr>
        <w:t xml:space="preserve"> نقائص سلم 1919 </w:t>
      </w:r>
    </w:p>
    <w:p w:rsidR="008F6C00" w:rsidRPr="008F6C00" w:rsidRDefault="008F6C00" w:rsidP="008F6C00">
      <w:pPr>
        <w:pStyle w:val="Paragraphedeliste"/>
        <w:numPr>
          <w:ilvl w:val="0"/>
          <w:numId w:val="5"/>
        </w:numPr>
        <w:bidi/>
        <w:spacing w:after="0" w:line="240" w:lineRule="auto"/>
        <w:ind w:left="283" w:hanging="142"/>
        <w:jc w:val="both"/>
        <w:rPr>
          <w:sz w:val="28"/>
          <w:szCs w:val="28"/>
          <w:rtl/>
          <w:lang w:bidi="ar-TN"/>
        </w:rPr>
      </w:pPr>
      <w:r w:rsidRPr="008F6C00">
        <w:rPr>
          <w:rFonts w:hint="cs"/>
          <w:sz w:val="28"/>
          <w:szCs w:val="28"/>
          <w:rtl/>
          <w:lang w:bidi="ar-TN"/>
        </w:rPr>
        <w:t>خيبة أمل الايطاليي</w:t>
      </w:r>
      <w:r w:rsidRPr="008F6C00">
        <w:rPr>
          <w:rFonts w:hint="eastAsia"/>
          <w:sz w:val="28"/>
          <w:szCs w:val="28"/>
          <w:rtl/>
          <w:lang w:bidi="ar-TN"/>
        </w:rPr>
        <w:t>ن</w:t>
      </w:r>
      <w:r w:rsidRPr="008F6C00">
        <w:rPr>
          <w:rFonts w:hint="cs"/>
          <w:sz w:val="28"/>
          <w:szCs w:val="28"/>
          <w:rtl/>
          <w:lang w:bidi="ar-TN"/>
        </w:rPr>
        <w:t xml:space="preserve"> بعد تجاهل سلم 1919 لجزء هامّ من مطالبها الترابية وما حصلت عليه من تعويضات لايضاهي خسائرها في الحرب .</w:t>
      </w:r>
    </w:p>
    <w:p w:rsidR="008F6C00" w:rsidRPr="008F6C00" w:rsidRDefault="008F6C00" w:rsidP="008F6C00">
      <w:pPr>
        <w:pStyle w:val="Paragraphedeliste"/>
        <w:numPr>
          <w:ilvl w:val="0"/>
          <w:numId w:val="5"/>
        </w:numPr>
        <w:bidi/>
        <w:spacing w:after="0" w:line="240" w:lineRule="auto"/>
        <w:ind w:left="283" w:hanging="142"/>
        <w:jc w:val="both"/>
        <w:rPr>
          <w:sz w:val="28"/>
          <w:szCs w:val="28"/>
          <w:rtl/>
          <w:lang w:bidi="ar-TN"/>
        </w:rPr>
      </w:pPr>
      <w:r w:rsidRPr="008F6C00">
        <w:rPr>
          <w:rFonts w:hint="cs"/>
          <w:sz w:val="28"/>
          <w:szCs w:val="28"/>
          <w:rtl/>
          <w:lang w:bidi="ar-TN"/>
        </w:rPr>
        <w:t>فقدان الاتحاد السوفيتي لدول البلطيق الثلاث لتمثّل حزاما صحيّا للغرب يمنع تسرّب الشيوعية إلى أوروبا.</w:t>
      </w:r>
    </w:p>
    <w:p w:rsidR="008F6C00" w:rsidRPr="008F6C00" w:rsidRDefault="008F6C00" w:rsidP="008F6C00">
      <w:pPr>
        <w:pStyle w:val="Paragraphedeliste"/>
        <w:numPr>
          <w:ilvl w:val="0"/>
          <w:numId w:val="5"/>
        </w:numPr>
        <w:bidi/>
        <w:spacing w:after="0" w:line="240" w:lineRule="auto"/>
        <w:ind w:left="283" w:hanging="142"/>
        <w:jc w:val="both"/>
        <w:rPr>
          <w:sz w:val="28"/>
          <w:szCs w:val="28"/>
          <w:lang w:bidi="ar-TN"/>
        </w:rPr>
      </w:pPr>
      <w:r w:rsidRPr="008F6C00">
        <w:rPr>
          <w:rFonts w:hint="cs"/>
          <w:sz w:val="28"/>
          <w:szCs w:val="28"/>
          <w:rtl/>
          <w:lang w:bidi="ar-TN"/>
        </w:rPr>
        <w:t xml:space="preserve">مشكلة القوميّات في الدول الجديدة وطموحها في الالتحاق بالوطن الأمّ مثل 3مليون ألماني في السّودات بتشيكوسلوفاكيا </w:t>
      </w:r>
    </w:p>
    <w:p w:rsidR="008F6C00" w:rsidRPr="008F6C00" w:rsidRDefault="008F6C00" w:rsidP="008F6C00">
      <w:pPr>
        <w:pStyle w:val="Paragraphedeliste"/>
        <w:numPr>
          <w:ilvl w:val="0"/>
          <w:numId w:val="5"/>
        </w:numPr>
        <w:bidi/>
        <w:spacing w:after="0" w:line="240" w:lineRule="auto"/>
        <w:ind w:left="283" w:hanging="142"/>
        <w:jc w:val="both"/>
        <w:rPr>
          <w:sz w:val="28"/>
          <w:szCs w:val="28"/>
          <w:rtl/>
          <w:lang w:bidi="ar-TN"/>
        </w:rPr>
      </w:pPr>
      <w:r w:rsidRPr="008F6C00">
        <w:rPr>
          <w:rFonts w:hint="cs"/>
          <w:sz w:val="28"/>
          <w:szCs w:val="28"/>
          <w:rtl/>
          <w:lang w:bidi="ar-TN"/>
        </w:rPr>
        <w:t>قساوة معاهدة فرساي على ألمانيا وما جاء فيها من عقوبات مزّقت وحدتها الترابية والبشرية وحدّت من قواتها العسكرية وفرضت عليها دفع تعويضات مالية زادت من أعبائها الاقتصادية (300 مليون مارك ذهبي )</w:t>
      </w:r>
    </w:p>
    <w:p w:rsidR="008F6C00" w:rsidRPr="00562A25" w:rsidRDefault="008F6C00" w:rsidP="008F6C00">
      <w:pPr>
        <w:pStyle w:val="Paragraphedeliste"/>
        <w:numPr>
          <w:ilvl w:val="0"/>
          <w:numId w:val="4"/>
        </w:numPr>
        <w:bidi/>
        <w:spacing w:after="0" w:line="240" w:lineRule="auto"/>
        <w:jc w:val="both"/>
        <w:rPr>
          <w:b/>
          <w:bCs/>
          <w:sz w:val="28"/>
          <w:szCs w:val="28"/>
          <w:u w:val="single"/>
          <w:lang w:bidi="ar-TN"/>
        </w:rPr>
      </w:pPr>
      <w:r w:rsidRPr="00562A25">
        <w:rPr>
          <w:rFonts w:hint="cs"/>
          <w:b/>
          <w:bCs/>
          <w:sz w:val="28"/>
          <w:szCs w:val="28"/>
          <w:u w:val="single"/>
          <w:rtl/>
          <w:lang w:bidi="ar-TN"/>
        </w:rPr>
        <w:t xml:space="preserve">مخلّفات أزمة الثلاثينات الاقتصادية  : توتّر العلاقات الدولية </w:t>
      </w:r>
    </w:p>
    <w:p w:rsidR="008F6C00" w:rsidRPr="008F6C00" w:rsidRDefault="0059256F" w:rsidP="0059256F">
      <w:pPr>
        <w:pStyle w:val="Paragraphedeliste"/>
        <w:numPr>
          <w:ilvl w:val="0"/>
          <w:numId w:val="5"/>
        </w:numPr>
        <w:bidi/>
        <w:spacing w:after="0" w:line="240" w:lineRule="auto"/>
        <w:ind w:left="283" w:hanging="142"/>
        <w:jc w:val="both"/>
        <w:rPr>
          <w:sz w:val="28"/>
          <w:szCs w:val="28"/>
          <w:lang w:bidi="ar-TN"/>
        </w:rPr>
      </w:pPr>
      <w:r>
        <w:rPr>
          <w:rFonts w:hint="cs"/>
          <w:sz w:val="28"/>
          <w:szCs w:val="28"/>
          <w:rtl/>
          <w:lang w:bidi="ar-TN"/>
        </w:rPr>
        <w:t xml:space="preserve"> </w:t>
      </w:r>
      <w:r w:rsidR="008F6C00" w:rsidRPr="008F6C00">
        <w:rPr>
          <w:rFonts w:hint="cs"/>
          <w:sz w:val="28"/>
          <w:szCs w:val="28"/>
          <w:rtl/>
          <w:lang w:bidi="ar-TN"/>
        </w:rPr>
        <w:t xml:space="preserve">اندلاع حروب تجارية ونقدية  وإقامة الحواجز الجمركية بين الدول </w:t>
      </w:r>
    </w:p>
    <w:p w:rsidR="008F6C00" w:rsidRPr="008F6C00" w:rsidRDefault="0059256F" w:rsidP="0059256F">
      <w:pPr>
        <w:pStyle w:val="Paragraphedeliste"/>
        <w:numPr>
          <w:ilvl w:val="0"/>
          <w:numId w:val="5"/>
        </w:numPr>
        <w:bidi/>
        <w:spacing w:after="0" w:line="240" w:lineRule="auto"/>
        <w:ind w:left="283" w:hanging="142"/>
        <w:jc w:val="both"/>
        <w:rPr>
          <w:sz w:val="28"/>
          <w:szCs w:val="28"/>
          <w:lang w:bidi="ar-TN"/>
        </w:rPr>
      </w:pPr>
      <w:r>
        <w:rPr>
          <w:rFonts w:hint="cs"/>
          <w:sz w:val="28"/>
          <w:szCs w:val="28"/>
          <w:rtl/>
          <w:lang w:bidi="ar-TN"/>
        </w:rPr>
        <w:t xml:space="preserve"> </w:t>
      </w:r>
      <w:r w:rsidR="008F6C00" w:rsidRPr="008F6C00">
        <w:rPr>
          <w:rFonts w:hint="cs"/>
          <w:sz w:val="28"/>
          <w:szCs w:val="28"/>
          <w:rtl/>
          <w:lang w:bidi="ar-TN"/>
        </w:rPr>
        <w:t>وفّرت الأزمة الظروف الملائمة لدعم الأنظمة الكليانية القائمة (اليابان وايطاليا</w:t>
      </w:r>
      <w:r w:rsidR="008F6C00" w:rsidRPr="008F6C00">
        <w:rPr>
          <w:sz w:val="28"/>
          <w:szCs w:val="28"/>
          <w:lang w:bidi="ar-TN"/>
        </w:rPr>
        <w:t xml:space="preserve"> </w:t>
      </w:r>
      <w:r w:rsidR="008F6C00" w:rsidRPr="008F6C00">
        <w:rPr>
          <w:rFonts w:hint="cs"/>
          <w:sz w:val="28"/>
          <w:szCs w:val="28"/>
          <w:lang w:bidi="ar-TN"/>
        </w:rPr>
        <w:t xml:space="preserve">( </w:t>
      </w:r>
      <w:r w:rsidR="008F6C00" w:rsidRPr="008F6C00">
        <w:rPr>
          <w:rFonts w:hint="cs"/>
          <w:sz w:val="28"/>
          <w:szCs w:val="28"/>
          <w:rtl/>
          <w:lang w:bidi="ar-TN"/>
        </w:rPr>
        <w:t xml:space="preserve"> ووصول النازيين إلى الحكم بألمانيا </w:t>
      </w:r>
    </w:p>
    <w:p w:rsidR="0059256F" w:rsidRPr="0059256F" w:rsidRDefault="008F6C00" w:rsidP="0059256F">
      <w:pPr>
        <w:pStyle w:val="Paragraphedeliste"/>
        <w:numPr>
          <w:ilvl w:val="0"/>
          <w:numId w:val="5"/>
        </w:numPr>
        <w:bidi/>
        <w:spacing w:after="0" w:line="240" w:lineRule="auto"/>
        <w:ind w:left="141" w:firstLine="0"/>
        <w:jc w:val="both"/>
        <w:rPr>
          <w:sz w:val="28"/>
          <w:szCs w:val="28"/>
          <w:rtl/>
          <w:lang w:bidi="ar-TN"/>
        </w:rPr>
      </w:pPr>
      <w:r w:rsidRPr="0059256F">
        <w:rPr>
          <w:rFonts w:hint="cs"/>
          <w:sz w:val="28"/>
          <w:szCs w:val="28"/>
          <w:rtl/>
          <w:lang w:bidi="ar-TN"/>
        </w:rPr>
        <w:t xml:space="preserve">تعميق التفاوت الاقتصادي بين الديمقراطيات (فرنسا أنقلترا والولايات المتحدة ) </w:t>
      </w:r>
      <w:r w:rsidRPr="0059256F">
        <w:rPr>
          <w:rFonts w:hint="cs"/>
          <w:sz w:val="28"/>
          <w:szCs w:val="28"/>
          <w:rtl/>
        </w:rPr>
        <w:t xml:space="preserve">التي تستأثر </w:t>
      </w:r>
      <w:r w:rsidR="0059256F" w:rsidRPr="0059256F">
        <w:rPr>
          <w:rFonts w:hint="cs"/>
          <w:sz w:val="28"/>
          <w:szCs w:val="28"/>
          <w:rtl/>
        </w:rPr>
        <w:t>برصيد ضخم</w:t>
      </w:r>
      <w:r w:rsidRPr="0059256F">
        <w:rPr>
          <w:rFonts w:hint="cs"/>
          <w:sz w:val="28"/>
          <w:szCs w:val="28"/>
          <w:rtl/>
        </w:rPr>
        <w:t xml:space="preserve"> من الذهب العالمي </w:t>
      </w:r>
      <w:r w:rsidR="0059256F" w:rsidRPr="0059256F">
        <w:rPr>
          <w:rFonts w:hint="cs"/>
          <w:sz w:val="28"/>
          <w:szCs w:val="28"/>
          <w:rtl/>
        </w:rPr>
        <w:t>و</w:t>
      </w:r>
      <w:r w:rsidRPr="0059256F">
        <w:rPr>
          <w:rFonts w:hint="cs"/>
          <w:sz w:val="28"/>
          <w:szCs w:val="28"/>
          <w:rtl/>
        </w:rPr>
        <w:t>العملة الصعبة وإمبراطوريات استعمارية ومناطق نفوذ</w:t>
      </w:r>
      <w:r w:rsidR="0059256F" w:rsidRPr="0059256F">
        <w:rPr>
          <w:rFonts w:hint="cs"/>
          <w:sz w:val="28"/>
          <w:szCs w:val="28"/>
          <w:rtl/>
        </w:rPr>
        <w:t xml:space="preserve"> </w:t>
      </w:r>
      <w:r w:rsidR="0059256F" w:rsidRPr="0059256F">
        <w:rPr>
          <w:rFonts w:hint="cs"/>
          <w:sz w:val="28"/>
          <w:szCs w:val="28"/>
          <w:rtl/>
          <w:lang w:bidi="ar-TN"/>
        </w:rPr>
        <w:t xml:space="preserve">والديكتاتوريات (ألمانيا ايطاليا اليابان ) والتي فشلت في تجاوز الأزمة فرفعت شعار القومية الاقتصادية واتبعت سياسة التوسّع لتحقيق المجال الحيوي </w:t>
      </w:r>
    </w:p>
    <w:p w:rsidR="0059256F" w:rsidRPr="00562A25" w:rsidRDefault="0059256F" w:rsidP="0059256F">
      <w:pPr>
        <w:pStyle w:val="Paragraphedeliste"/>
        <w:numPr>
          <w:ilvl w:val="0"/>
          <w:numId w:val="4"/>
        </w:numPr>
        <w:bidi/>
        <w:spacing w:line="240" w:lineRule="auto"/>
        <w:jc w:val="both"/>
        <w:rPr>
          <w:b/>
          <w:bCs/>
          <w:sz w:val="28"/>
          <w:szCs w:val="28"/>
          <w:u w:val="single"/>
          <w:lang w:bidi="ar-TN"/>
        </w:rPr>
      </w:pPr>
      <w:r w:rsidRPr="00562A25">
        <w:rPr>
          <w:rFonts w:hint="cs"/>
          <w:b/>
          <w:bCs/>
          <w:sz w:val="28"/>
          <w:szCs w:val="28"/>
          <w:u w:val="single"/>
          <w:rtl/>
          <w:lang w:bidi="ar-TN"/>
        </w:rPr>
        <w:t xml:space="preserve">إخفاق سياسة الأمن </w:t>
      </w:r>
      <w:proofErr w:type="gramStart"/>
      <w:r w:rsidRPr="00562A25">
        <w:rPr>
          <w:rFonts w:hint="cs"/>
          <w:b/>
          <w:bCs/>
          <w:sz w:val="28"/>
          <w:szCs w:val="28"/>
          <w:u w:val="single"/>
          <w:rtl/>
          <w:lang w:bidi="ar-TN"/>
        </w:rPr>
        <w:t>الجماعي :</w:t>
      </w:r>
      <w:proofErr w:type="gramEnd"/>
      <w:r w:rsidRPr="00562A25">
        <w:rPr>
          <w:rFonts w:hint="cs"/>
          <w:b/>
          <w:bCs/>
          <w:sz w:val="28"/>
          <w:szCs w:val="28"/>
          <w:u w:val="single"/>
          <w:rtl/>
          <w:lang w:bidi="ar-TN"/>
        </w:rPr>
        <w:t>فشل جمعية الأمم في الحفاظ على السلم العالمي:</w:t>
      </w:r>
    </w:p>
    <w:p w:rsidR="0059256F" w:rsidRPr="0059256F" w:rsidRDefault="0059256F" w:rsidP="0059256F">
      <w:pPr>
        <w:pStyle w:val="Paragraphedeliste"/>
        <w:numPr>
          <w:ilvl w:val="0"/>
          <w:numId w:val="6"/>
        </w:numPr>
        <w:bidi/>
        <w:spacing w:after="0" w:line="240" w:lineRule="auto"/>
        <w:ind w:left="283" w:hanging="142"/>
        <w:jc w:val="both"/>
        <w:rPr>
          <w:sz w:val="28"/>
          <w:szCs w:val="28"/>
          <w:lang w:bidi="ar-TN"/>
        </w:rPr>
      </w:pPr>
      <w:r w:rsidRPr="0059256F">
        <w:rPr>
          <w:rFonts w:hint="cs"/>
          <w:b/>
          <w:bCs/>
          <w:sz w:val="28"/>
          <w:szCs w:val="28"/>
          <w:rtl/>
          <w:lang w:bidi="ar-TN"/>
        </w:rPr>
        <w:t xml:space="preserve">تحديات الأنظمة الكليانية وتقاربها </w:t>
      </w:r>
      <w:r w:rsidRPr="0059256F">
        <w:rPr>
          <w:rFonts w:hint="cs"/>
          <w:sz w:val="28"/>
          <w:szCs w:val="28"/>
          <w:rtl/>
          <w:lang w:bidi="ar-TN"/>
        </w:rPr>
        <w:t>: وذلك من خلال :</w:t>
      </w:r>
    </w:p>
    <w:p w:rsidR="0059256F" w:rsidRPr="0059256F" w:rsidRDefault="0059256F" w:rsidP="0059256F">
      <w:pPr>
        <w:pStyle w:val="Paragraphedeliste"/>
        <w:numPr>
          <w:ilvl w:val="0"/>
          <w:numId w:val="8"/>
        </w:numPr>
        <w:bidi/>
        <w:spacing w:after="0" w:line="240" w:lineRule="auto"/>
        <w:ind w:left="283" w:hanging="283"/>
        <w:rPr>
          <w:sz w:val="28"/>
          <w:szCs w:val="28"/>
        </w:rPr>
      </w:pPr>
      <w:r w:rsidRPr="0059256F">
        <w:rPr>
          <w:rFonts w:hint="cs"/>
          <w:sz w:val="28"/>
          <w:szCs w:val="28"/>
          <w:rtl/>
        </w:rPr>
        <w:t xml:space="preserve">فشل ندوة جنيف لنزع الأسلحة فيفري 1932 وانسحاب ألمانيا من جمعية الأمم أكتوبر 1933 وإتباع هتلر سياسة التسلّح </w:t>
      </w:r>
    </w:p>
    <w:p w:rsidR="0059256F" w:rsidRPr="0059256F" w:rsidRDefault="0059256F" w:rsidP="0059256F">
      <w:pPr>
        <w:pStyle w:val="Paragraphedeliste"/>
        <w:numPr>
          <w:ilvl w:val="0"/>
          <w:numId w:val="8"/>
        </w:numPr>
        <w:bidi/>
        <w:spacing w:after="0" w:line="240" w:lineRule="auto"/>
        <w:ind w:left="283" w:hanging="283"/>
        <w:rPr>
          <w:sz w:val="28"/>
          <w:szCs w:val="28"/>
        </w:rPr>
      </w:pPr>
      <w:r w:rsidRPr="0059256F">
        <w:rPr>
          <w:rFonts w:hint="cs"/>
          <w:sz w:val="28"/>
          <w:szCs w:val="28"/>
          <w:rtl/>
        </w:rPr>
        <w:t>احتلال اليابان لمنشوريا الصينية 1931 ومغادرت</w:t>
      </w:r>
      <w:r w:rsidRPr="0059256F">
        <w:rPr>
          <w:rFonts w:hint="eastAsia"/>
          <w:sz w:val="28"/>
          <w:szCs w:val="28"/>
          <w:rtl/>
        </w:rPr>
        <w:t>ه</w:t>
      </w:r>
      <w:r w:rsidRPr="0059256F">
        <w:rPr>
          <w:rFonts w:hint="cs"/>
          <w:sz w:val="28"/>
          <w:szCs w:val="28"/>
          <w:rtl/>
        </w:rPr>
        <w:t xml:space="preserve"> للمنظمة منذ مارس 1933</w:t>
      </w:r>
    </w:p>
    <w:p w:rsidR="0059256F" w:rsidRPr="0059256F" w:rsidRDefault="0059256F" w:rsidP="0059256F">
      <w:pPr>
        <w:pStyle w:val="Paragraphedeliste"/>
        <w:numPr>
          <w:ilvl w:val="0"/>
          <w:numId w:val="8"/>
        </w:numPr>
        <w:bidi/>
        <w:spacing w:after="0" w:line="240" w:lineRule="auto"/>
        <w:ind w:left="283" w:hanging="283"/>
        <w:rPr>
          <w:sz w:val="28"/>
          <w:szCs w:val="28"/>
        </w:rPr>
      </w:pPr>
      <w:r w:rsidRPr="0059256F">
        <w:rPr>
          <w:rFonts w:hint="cs"/>
          <w:sz w:val="28"/>
          <w:szCs w:val="28"/>
          <w:rtl/>
        </w:rPr>
        <w:t xml:space="preserve">فشل العقوبات الاقتصادية على إيطاليا بعد احتلالها لأثيوبيا في أكتوبر 1935 ودعم ألمانيا لها بإعلان محور روما برلين أكتوبر 1936 ومغادرتها للمنظمة الأممية ديسمبر 1937 </w:t>
      </w:r>
    </w:p>
    <w:p w:rsidR="0059256F" w:rsidRPr="0059256F" w:rsidRDefault="0059256F" w:rsidP="0059256F">
      <w:pPr>
        <w:pStyle w:val="Paragraphedeliste"/>
        <w:numPr>
          <w:ilvl w:val="0"/>
          <w:numId w:val="8"/>
        </w:numPr>
        <w:bidi/>
        <w:spacing w:after="0" w:line="240" w:lineRule="auto"/>
        <w:ind w:left="283" w:hanging="283"/>
        <w:rPr>
          <w:sz w:val="28"/>
          <w:szCs w:val="28"/>
        </w:rPr>
      </w:pPr>
      <w:r w:rsidRPr="0059256F">
        <w:rPr>
          <w:rFonts w:hint="cs"/>
          <w:sz w:val="28"/>
          <w:szCs w:val="28"/>
          <w:rtl/>
        </w:rPr>
        <w:t>استرجاع ألمانيا لمنطقة السارّ من بلجيكيا في جانفي 1935 عن طريق الاستفتاء.</w:t>
      </w:r>
    </w:p>
    <w:p w:rsidR="0059256F" w:rsidRPr="0059256F" w:rsidRDefault="0059256F" w:rsidP="0059256F">
      <w:pPr>
        <w:pStyle w:val="Paragraphedeliste"/>
        <w:numPr>
          <w:ilvl w:val="0"/>
          <w:numId w:val="8"/>
        </w:numPr>
        <w:bidi/>
        <w:spacing w:after="0" w:line="240" w:lineRule="auto"/>
        <w:ind w:left="283" w:hanging="283"/>
        <w:rPr>
          <w:sz w:val="28"/>
          <w:szCs w:val="28"/>
        </w:rPr>
      </w:pPr>
      <w:r w:rsidRPr="0059256F">
        <w:rPr>
          <w:rFonts w:hint="cs"/>
          <w:sz w:val="28"/>
          <w:szCs w:val="28"/>
          <w:rtl/>
        </w:rPr>
        <w:t xml:space="preserve">إعلان هتلر العودة إلى الخدمة العسكرية الإجبارية وإعادة تسليح منطقة رينانيا المنزوعة السلاح مارس 1936 مخالفا لما جاء في معاهدة فرساي ردّا على معاهدة التعاون الفرنسية السوفييتية ماي 1935 </w:t>
      </w:r>
    </w:p>
    <w:p w:rsidR="0059256F" w:rsidRPr="0059256F" w:rsidRDefault="0059256F" w:rsidP="0059256F">
      <w:pPr>
        <w:pStyle w:val="Paragraphedeliste"/>
        <w:numPr>
          <w:ilvl w:val="0"/>
          <w:numId w:val="8"/>
        </w:numPr>
        <w:bidi/>
        <w:spacing w:after="0" w:line="240" w:lineRule="auto"/>
        <w:ind w:left="283" w:hanging="283"/>
        <w:rPr>
          <w:sz w:val="28"/>
          <w:szCs w:val="28"/>
        </w:rPr>
      </w:pPr>
      <w:r w:rsidRPr="0059256F">
        <w:rPr>
          <w:rFonts w:hint="cs"/>
          <w:sz w:val="28"/>
          <w:szCs w:val="28"/>
          <w:rtl/>
        </w:rPr>
        <w:t xml:space="preserve">وقوف الأنظمة الكليانية إلى جانب الثورة الفاشية في إسبانيا لدعم الجنرال فرانكو بين 1936 و1939 </w:t>
      </w:r>
    </w:p>
    <w:p w:rsidR="0059256F" w:rsidRDefault="0059256F" w:rsidP="0059256F">
      <w:pPr>
        <w:pStyle w:val="Paragraphedeliste"/>
        <w:numPr>
          <w:ilvl w:val="0"/>
          <w:numId w:val="8"/>
        </w:numPr>
        <w:bidi/>
        <w:spacing w:after="0" w:line="240" w:lineRule="auto"/>
        <w:ind w:left="283" w:hanging="283"/>
        <w:rPr>
          <w:sz w:val="28"/>
          <w:szCs w:val="28"/>
        </w:rPr>
      </w:pPr>
      <w:r w:rsidRPr="0059256F">
        <w:rPr>
          <w:rFonts w:hint="cs"/>
          <w:sz w:val="28"/>
          <w:szCs w:val="28"/>
          <w:rtl/>
        </w:rPr>
        <w:t>إبرام ألمانيا واليابان لاتفاقية الحلف المضاد للشيوعية العالمية نوفمبر 1937 ثمّ انضمّت إليهما إيطاليا إسبانيا والمجر</w:t>
      </w:r>
    </w:p>
    <w:p w:rsidR="00562A25" w:rsidRPr="00562A25" w:rsidRDefault="00562A25" w:rsidP="00562A25">
      <w:pPr>
        <w:pStyle w:val="Paragraphedeliste"/>
        <w:numPr>
          <w:ilvl w:val="0"/>
          <w:numId w:val="9"/>
        </w:numPr>
        <w:bidi/>
        <w:spacing w:after="0" w:line="240" w:lineRule="auto"/>
        <w:rPr>
          <w:b/>
          <w:bCs/>
          <w:sz w:val="28"/>
          <w:szCs w:val="28"/>
        </w:rPr>
      </w:pPr>
      <w:r w:rsidRPr="00562A25">
        <w:rPr>
          <w:rFonts w:hint="cs"/>
          <w:b/>
          <w:bCs/>
          <w:sz w:val="28"/>
          <w:szCs w:val="28"/>
          <w:rtl/>
        </w:rPr>
        <w:t xml:space="preserve">ضعف الأنظمة الديمقراطية وتباعدها: </w:t>
      </w:r>
      <w:r w:rsidRPr="00562A25">
        <w:rPr>
          <w:rFonts w:hint="cs"/>
          <w:sz w:val="28"/>
          <w:szCs w:val="28"/>
          <w:rtl/>
        </w:rPr>
        <w:t xml:space="preserve">يعود هذا الضعف إلى انشغالها بمشاكلها الداخلية الناجمة عن أزمة الثلاثينات </w:t>
      </w:r>
      <w:r>
        <w:rPr>
          <w:rFonts w:hint="cs"/>
          <w:sz w:val="28"/>
          <w:szCs w:val="28"/>
          <w:rtl/>
        </w:rPr>
        <w:t>:</w:t>
      </w:r>
    </w:p>
    <w:p w:rsidR="00562A25" w:rsidRPr="00562A25" w:rsidRDefault="00562A25" w:rsidP="00562A25">
      <w:pPr>
        <w:pStyle w:val="Paragraphedeliste"/>
        <w:numPr>
          <w:ilvl w:val="0"/>
          <w:numId w:val="10"/>
        </w:numPr>
        <w:bidi/>
        <w:spacing w:after="0" w:line="240" w:lineRule="auto"/>
        <w:ind w:left="283" w:hanging="283"/>
        <w:rPr>
          <w:b/>
          <w:bCs/>
          <w:sz w:val="28"/>
          <w:szCs w:val="28"/>
        </w:rPr>
      </w:pPr>
      <w:r w:rsidRPr="00562A25">
        <w:rPr>
          <w:rFonts w:hint="cs"/>
          <w:sz w:val="28"/>
          <w:szCs w:val="28"/>
          <w:rtl/>
        </w:rPr>
        <w:t>ففرنسا اعتمدت السياسة الدفاعية من خلال بناء تحصينات ماجينو على الحدود مع ألمانيا</w:t>
      </w:r>
    </w:p>
    <w:p w:rsidR="00562A25" w:rsidRPr="00562A25" w:rsidRDefault="00562A25" w:rsidP="00562A25">
      <w:pPr>
        <w:pStyle w:val="Paragraphedeliste"/>
        <w:numPr>
          <w:ilvl w:val="0"/>
          <w:numId w:val="10"/>
        </w:numPr>
        <w:bidi/>
        <w:spacing w:after="0" w:line="240" w:lineRule="auto"/>
        <w:ind w:left="283" w:hanging="283"/>
        <w:rPr>
          <w:b/>
          <w:bCs/>
          <w:sz w:val="28"/>
          <w:szCs w:val="28"/>
        </w:rPr>
      </w:pPr>
      <w:r w:rsidRPr="00562A25">
        <w:rPr>
          <w:rFonts w:hint="cs"/>
          <w:sz w:val="28"/>
          <w:szCs w:val="28"/>
          <w:rtl/>
        </w:rPr>
        <w:t xml:space="preserve">الولايات المتحدة فضلت سياسة الانعزالية </w:t>
      </w:r>
      <w:r>
        <w:rPr>
          <w:rFonts w:hint="cs"/>
          <w:sz w:val="28"/>
          <w:szCs w:val="28"/>
          <w:rtl/>
        </w:rPr>
        <w:t xml:space="preserve">خاصة </w:t>
      </w:r>
      <w:r w:rsidRPr="00562A25">
        <w:rPr>
          <w:rFonts w:hint="cs"/>
          <w:sz w:val="28"/>
          <w:szCs w:val="28"/>
          <w:rtl/>
        </w:rPr>
        <w:t>عندما رفضت فرنسا أنقلترا مواصلة تسديد ديونها بعد أن أعفت الولايات المتحدة ألمانيا من تعويضات الحرب عند اندلاع أزمة الثلاثينات</w:t>
      </w:r>
    </w:p>
    <w:p w:rsidR="00562A25" w:rsidRPr="00562A25" w:rsidRDefault="00562A25" w:rsidP="00562A25">
      <w:pPr>
        <w:pStyle w:val="Paragraphedeliste"/>
        <w:numPr>
          <w:ilvl w:val="0"/>
          <w:numId w:val="10"/>
        </w:numPr>
        <w:bidi/>
        <w:spacing w:after="0" w:line="240" w:lineRule="auto"/>
        <w:ind w:left="283" w:hanging="283"/>
        <w:rPr>
          <w:b/>
          <w:bCs/>
          <w:sz w:val="28"/>
          <w:szCs w:val="28"/>
        </w:rPr>
      </w:pPr>
      <w:r w:rsidRPr="00562A25">
        <w:rPr>
          <w:rFonts w:hint="cs"/>
          <w:sz w:val="28"/>
          <w:szCs w:val="28"/>
          <w:rtl/>
        </w:rPr>
        <w:t>أمّا أنقلترا فقد انتهجت سياسة المسالمة والتهدئة وتقديم التنازلات خاصة مع وزير خارجيّتها نوفل شمبرلان</w:t>
      </w:r>
    </w:p>
    <w:p w:rsidR="00562A25" w:rsidRPr="00562A25" w:rsidRDefault="00562A25" w:rsidP="00562A25">
      <w:pPr>
        <w:pStyle w:val="Paragraphedeliste"/>
        <w:numPr>
          <w:ilvl w:val="0"/>
          <w:numId w:val="12"/>
        </w:numPr>
        <w:bidi/>
        <w:spacing w:after="0" w:line="240" w:lineRule="auto"/>
        <w:ind w:left="708" w:hanging="283"/>
        <w:rPr>
          <w:b/>
          <w:bCs/>
          <w:sz w:val="28"/>
          <w:szCs w:val="28"/>
          <w:u w:val="single"/>
        </w:rPr>
      </w:pPr>
      <w:r w:rsidRPr="00562A25">
        <w:rPr>
          <w:rFonts w:hint="cs"/>
          <w:b/>
          <w:bCs/>
          <w:sz w:val="28"/>
          <w:szCs w:val="28"/>
          <w:u w:val="single"/>
          <w:rtl/>
        </w:rPr>
        <w:t>السياسة التوسعية لألمانيا النازية والسير نحو الحرب</w:t>
      </w:r>
    </w:p>
    <w:p w:rsidR="00562A25" w:rsidRPr="00562A25" w:rsidRDefault="00562A25" w:rsidP="00562A25">
      <w:pPr>
        <w:bidi/>
        <w:spacing w:after="0" w:line="240" w:lineRule="auto"/>
        <w:rPr>
          <w:rFonts w:asciiTheme="minorBidi" w:eastAsia="Arial Unicode MS" w:hAnsiTheme="minorBidi"/>
          <w:sz w:val="28"/>
          <w:szCs w:val="28"/>
          <w:rtl/>
          <w:lang w:bidi="ar-TN"/>
        </w:rPr>
      </w:pPr>
      <w:r w:rsidRPr="00562A25">
        <w:rPr>
          <w:rFonts w:asciiTheme="minorBidi" w:eastAsia="Arial Unicode MS" w:hAnsiTheme="minorBidi"/>
          <w:sz w:val="28"/>
          <w:szCs w:val="28"/>
          <w:rtl/>
        </w:rPr>
        <w:t xml:space="preserve">عمل هتلر منذ  وصوله إلى الحكم </w:t>
      </w:r>
      <w:r w:rsidRPr="00562A25">
        <w:rPr>
          <w:rFonts w:asciiTheme="minorBidi" w:eastAsia="Arial Unicode MS" w:hAnsiTheme="minorBidi" w:hint="cs"/>
          <w:sz w:val="28"/>
          <w:szCs w:val="28"/>
          <w:rtl/>
        </w:rPr>
        <w:t>على</w:t>
      </w:r>
      <w:r w:rsidRPr="00562A25">
        <w:rPr>
          <w:rFonts w:asciiTheme="minorBidi" w:eastAsia="Arial Unicode MS" w:hAnsiTheme="minorBidi"/>
          <w:sz w:val="28"/>
          <w:szCs w:val="28"/>
          <w:rtl/>
        </w:rPr>
        <w:t xml:space="preserve"> تطبيق برنامجه الوارد في كتابه " كفاحي " ويقوم على:</w:t>
      </w:r>
    </w:p>
    <w:p w:rsidR="00562A25" w:rsidRPr="00562A25" w:rsidRDefault="00562A25" w:rsidP="00562A25">
      <w:pPr>
        <w:pStyle w:val="Paragraphedeliste"/>
        <w:numPr>
          <w:ilvl w:val="0"/>
          <w:numId w:val="13"/>
        </w:numPr>
        <w:bidi/>
        <w:spacing w:after="0" w:line="240" w:lineRule="auto"/>
        <w:ind w:left="283" w:hanging="142"/>
        <w:rPr>
          <w:rFonts w:asciiTheme="minorBidi" w:eastAsia="Arial Unicode MS" w:hAnsiTheme="minorBidi"/>
          <w:sz w:val="28"/>
          <w:szCs w:val="28"/>
          <w:rtl/>
        </w:rPr>
      </w:pPr>
      <w:r w:rsidRPr="00562A25">
        <w:rPr>
          <w:rFonts w:asciiTheme="minorBidi" w:eastAsia="Arial Unicode MS" w:hAnsiTheme="minorBidi"/>
          <w:sz w:val="28"/>
          <w:szCs w:val="28"/>
          <w:rtl/>
        </w:rPr>
        <w:t>نقض مع</w:t>
      </w:r>
      <w:r>
        <w:rPr>
          <w:rFonts w:asciiTheme="minorBidi" w:eastAsia="Arial Unicode MS" w:hAnsiTheme="minorBidi"/>
          <w:sz w:val="28"/>
          <w:szCs w:val="28"/>
          <w:rtl/>
        </w:rPr>
        <w:t>اهدة فرساي وتحقيق المجال الحيوي</w:t>
      </w:r>
      <w:r w:rsidRPr="00562A25">
        <w:rPr>
          <w:rFonts w:asciiTheme="minorBidi" w:eastAsia="Arial Unicode MS" w:hAnsiTheme="minorBidi"/>
          <w:sz w:val="28"/>
          <w:szCs w:val="28"/>
          <w:rtl/>
        </w:rPr>
        <w:t xml:space="preserve"> </w:t>
      </w:r>
      <w:r>
        <w:rPr>
          <w:rFonts w:asciiTheme="minorBidi" w:eastAsia="Arial Unicode MS" w:hAnsiTheme="minorBidi" w:hint="cs"/>
          <w:sz w:val="28"/>
          <w:szCs w:val="28"/>
          <w:rtl/>
        </w:rPr>
        <w:t>ب</w:t>
      </w:r>
      <w:r w:rsidRPr="00562A25">
        <w:rPr>
          <w:rFonts w:asciiTheme="minorBidi" w:eastAsia="Arial Unicode MS" w:hAnsiTheme="minorBidi"/>
          <w:sz w:val="28"/>
          <w:szCs w:val="28"/>
          <w:rtl/>
        </w:rPr>
        <w:t xml:space="preserve">ضمّ ملايين الجرمانيين الذين يعيشون خارج الرايخ بدءا بالنمسا التي ضمّها في مارس 1938 </w:t>
      </w:r>
      <w:r w:rsidRPr="00562A25">
        <w:rPr>
          <w:rFonts w:asciiTheme="minorBidi" w:eastAsia="Arial Unicode MS" w:hAnsiTheme="minorBidi" w:hint="cs"/>
          <w:sz w:val="28"/>
          <w:szCs w:val="28"/>
          <w:rtl/>
        </w:rPr>
        <w:t xml:space="preserve">مكوّنا الأنشلوس </w:t>
      </w:r>
      <w:r w:rsidRPr="00562A25">
        <w:rPr>
          <w:rFonts w:asciiTheme="minorBidi" w:eastAsia="Arial Unicode MS" w:hAnsiTheme="minorBidi"/>
          <w:sz w:val="28"/>
          <w:szCs w:val="28"/>
          <w:rtl/>
        </w:rPr>
        <w:t>ثمّ طالب بمنطقة السودات التابعة لتشيكوسلوفاكيا التي يعيش بها 3 مليون ألماني.</w:t>
      </w:r>
    </w:p>
    <w:p w:rsidR="00562A25" w:rsidRPr="00562A25" w:rsidRDefault="00562A25" w:rsidP="00562A25">
      <w:pPr>
        <w:pStyle w:val="Paragraphedeliste"/>
        <w:numPr>
          <w:ilvl w:val="0"/>
          <w:numId w:val="13"/>
        </w:numPr>
        <w:bidi/>
        <w:spacing w:after="0" w:line="240" w:lineRule="auto"/>
        <w:ind w:left="283" w:hanging="142"/>
        <w:rPr>
          <w:rFonts w:asciiTheme="minorBidi" w:eastAsia="Arial Unicode MS" w:hAnsiTheme="minorBidi"/>
          <w:sz w:val="28"/>
          <w:szCs w:val="28"/>
          <w:rtl/>
        </w:rPr>
      </w:pPr>
      <w:r w:rsidRPr="00562A25">
        <w:rPr>
          <w:rFonts w:asciiTheme="minorBidi" w:eastAsia="Arial Unicode MS" w:hAnsiTheme="minorBidi"/>
          <w:sz w:val="28"/>
          <w:szCs w:val="28"/>
          <w:rtl/>
        </w:rPr>
        <w:t xml:space="preserve">انعقد مؤتمر </w:t>
      </w:r>
      <w:r w:rsidRPr="00562A25">
        <w:rPr>
          <w:rFonts w:asciiTheme="minorBidi" w:eastAsia="Arial Unicode MS" w:hAnsiTheme="minorBidi" w:hint="cs"/>
          <w:sz w:val="28"/>
          <w:szCs w:val="28"/>
          <w:rtl/>
        </w:rPr>
        <w:t>ميوني</w:t>
      </w:r>
      <w:r w:rsidRPr="00562A25">
        <w:rPr>
          <w:rFonts w:asciiTheme="minorBidi" w:eastAsia="Arial Unicode MS" w:hAnsiTheme="minorBidi" w:hint="eastAsia"/>
          <w:sz w:val="28"/>
          <w:szCs w:val="28"/>
          <w:rtl/>
        </w:rPr>
        <w:t>خ</w:t>
      </w:r>
      <w:r w:rsidRPr="00562A25">
        <w:rPr>
          <w:rFonts w:asciiTheme="minorBidi" w:eastAsia="Arial Unicode MS" w:hAnsiTheme="minorBidi"/>
          <w:sz w:val="28"/>
          <w:szCs w:val="28"/>
          <w:rtl/>
        </w:rPr>
        <w:t xml:space="preserve"> </w:t>
      </w:r>
      <w:r>
        <w:rPr>
          <w:rFonts w:asciiTheme="minorBidi" w:eastAsia="Arial Unicode MS" w:hAnsiTheme="minorBidi" w:hint="cs"/>
          <w:sz w:val="28"/>
          <w:szCs w:val="28"/>
          <w:rtl/>
        </w:rPr>
        <w:t>في</w:t>
      </w:r>
      <w:r w:rsidRPr="00562A25">
        <w:rPr>
          <w:rFonts w:asciiTheme="minorBidi" w:eastAsia="Arial Unicode MS" w:hAnsiTheme="minorBidi"/>
          <w:sz w:val="28"/>
          <w:szCs w:val="28"/>
          <w:rtl/>
        </w:rPr>
        <w:t xml:space="preserve"> سبتمبر 1938</w:t>
      </w:r>
      <w:r w:rsidRPr="00562A25">
        <w:rPr>
          <w:rFonts w:asciiTheme="minorBidi" w:eastAsia="Arial Unicode MS" w:hAnsiTheme="minorBidi" w:hint="cs"/>
          <w:sz w:val="28"/>
          <w:szCs w:val="28"/>
          <w:rtl/>
        </w:rPr>
        <w:t>(بحضور ممثلي فرنسا أنقلترا ألمانيا وإيطاليا )</w:t>
      </w:r>
      <w:r w:rsidRPr="00562A25">
        <w:rPr>
          <w:rFonts w:asciiTheme="minorBidi" w:eastAsia="Arial Unicode MS" w:hAnsiTheme="minorBidi"/>
          <w:sz w:val="28"/>
          <w:szCs w:val="28"/>
          <w:rtl/>
        </w:rPr>
        <w:t xml:space="preserve"> وانتهى بتلبية مطالب ألمانيا الترابيّة .</w:t>
      </w:r>
      <w:r w:rsidRPr="00562A25">
        <w:rPr>
          <w:rFonts w:asciiTheme="minorBidi" w:eastAsia="Arial Unicode MS" w:hAnsiTheme="minorBidi" w:hint="cs"/>
          <w:sz w:val="28"/>
          <w:szCs w:val="28"/>
          <w:rtl/>
        </w:rPr>
        <w:t xml:space="preserve"> لكن هتلر ذهب إلى أبعد من ذلك وفرض حمايته على كامل تشيكوسلوفاكيا </w:t>
      </w:r>
    </w:p>
    <w:p w:rsidR="00562A25" w:rsidRPr="00E66F86" w:rsidRDefault="00562A25" w:rsidP="00E66F86">
      <w:pPr>
        <w:pStyle w:val="Paragraphedeliste"/>
        <w:numPr>
          <w:ilvl w:val="0"/>
          <w:numId w:val="13"/>
        </w:numPr>
        <w:bidi/>
        <w:spacing w:after="0" w:line="240" w:lineRule="auto"/>
        <w:ind w:left="283" w:hanging="142"/>
        <w:rPr>
          <w:rFonts w:asciiTheme="minorBidi" w:eastAsia="Arial Unicode MS" w:hAnsiTheme="minorBidi"/>
          <w:sz w:val="28"/>
          <w:szCs w:val="28"/>
          <w:rtl/>
        </w:rPr>
      </w:pPr>
      <w:r w:rsidRPr="00562A25">
        <w:rPr>
          <w:rFonts w:asciiTheme="minorBidi" w:eastAsia="Arial Unicode MS" w:hAnsiTheme="minorBidi"/>
          <w:sz w:val="28"/>
          <w:szCs w:val="28"/>
          <w:rtl/>
        </w:rPr>
        <w:t xml:space="preserve"> </w:t>
      </w:r>
      <w:r w:rsidR="00E66F86">
        <w:rPr>
          <w:rFonts w:asciiTheme="minorBidi" w:eastAsia="Arial Unicode MS" w:hAnsiTheme="minorBidi" w:hint="cs"/>
          <w:sz w:val="28"/>
          <w:szCs w:val="28"/>
          <w:rtl/>
        </w:rPr>
        <w:t>الم</w:t>
      </w:r>
      <w:r w:rsidRPr="00562A25">
        <w:rPr>
          <w:rFonts w:asciiTheme="minorBidi" w:eastAsia="Arial Unicode MS" w:hAnsiTheme="minorBidi"/>
          <w:sz w:val="28"/>
          <w:szCs w:val="28"/>
          <w:rtl/>
        </w:rPr>
        <w:t>طالب</w:t>
      </w:r>
      <w:r w:rsidR="00E66F86">
        <w:rPr>
          <w:rFonts w:asciiTheme="minorBidi" w:eastAsia="Arial Unicode MS" w:hAnsiTheme="minorBidi" w:hint="cs"/>
          <w:sz w:val="28"/>
          <w:szCs w:val="28"/>
          <w:rtl/>
        </w:rPr>
        <w:t>ة</w:t>
      </w:r>
      <w:r w:rsidRPr="00562A25">
        <w:rPr>
          <w:rFonts w:asciiTheme="minorBidi" w:eastAsia="Arial Unicode MS" w:hAnsiTheme="minorBidi"/>
          <w:sz w:val="28"/>
          <w:szCs w:val="28"/>
          <w:rtl/>
        </w:rPr>
        <w:t xml:space="preserve"> بمدينة دانتزيغ </w:t>
      </w:r>
      <w:r w:rsidRPr="00562A25">
        <w:rPr>
          <w:rFonts w:asciiTheme="minorBidi" w:eastAsia="Arial Unicode MS" w:hAnsiTheme="minorBidi" w:hint="cs"/>
          <w:sz w:val="28"/>
          <w:szCs w:val="28"/>
          <w:rtl/>
        </w:rPr>
        <w:t>والممرّ البولوني</w:t>
      </w:r>
      <w:r w:rsidRPr="00562A25">
        <w:rPr>
          <w:rFonts w:asciiTheme="minorBidi" w:eastAsia="Arial Unicode MS" w:hAnsiTheme="minorBidi"/>
          <w:sz w:val="28"/>
          <w:szCs w:val="28"/>
          <w:rtl/>
        </w:rPr>
        <w:t xml:space="preserve"> فأيقن الجميع أن الحرب وشيكة و</w:t>
      </w:r>
      <w:r w:rsidRPr="00562A25">
        <w:rPr>
          <w:rFonts w:asciiTheme="minorBidi" w:eastAsia="Arial Unicode MS" w:hAnsiTheme="minorBidi" w:hint="cs"/>
          <w:sz w:val="28"/>
          <w:szCs w:val="28"/>
          <w:rtl/>
        </w:rPr>
        <w:t>بدأ</w:t>
      </w:r>
      <w:r w:rsidR="00E66F86">
        <w:rPr>
          <w:rFonts w:asciiTheme="minorBidi" w:eastAsia="Arial Unicode MS" w:hAnsiTheme="minorBidi"/>
          <w:sz w:val="28"/>
          <w:szCs w:val="28"/>
          <w:rtl/>
        </w:rPr>
        <w:t xml:space="preserve"> السباق نحو التحالف </w:t>
      </w:r>
      <w:r w:rsidR="00E66F86">
        <w:rPr>
          <w:rFonts w:asciiTheme="minorBidi" w:eastAsia="Arial Unicode MS" w:hAnsiTheme="minorBidi" w:hint="cs"/>
          <w:sz w:val="28"/>
          <w:szCs w:val="28"/>
          <w:rtl/>
        </w:rPr>
        <w:t xml:space="preserve">مثل </w:t>
      </w:r>
      <w:r w:rsidRPr="00E66F86">
        <w:rPr>
          <w:rFonts w:asciiTheme="minorBidi" w:eastAsia="Arial Unicode MS" w:hAnsiTheme="minorBidi"/>
          <w:sz w:val="28"/>
          <w:szCs w:val="28"/>
          <w:rtl/>
        </w:rPr>
        <w:t>الحلف الفولاذي مارس 1939 بين ألمانيا وايطاليا.</w:t>
      </w:r>
      <w:r w:rsidR="00E66F86">
        <w:rPr>
          <w:rFonts w:asciiTheme="minorBidi" w:eastAsia="Arial Unicode MS" w:hAnsiTheme="minorBidi" w:hint="cs"/>
          <w:sz w:val="28"/>
          <w:szCs w:val="28"/>
          <w:rtl/>
        </w:rPr>
        <w:t xml:space="preserve"> و</w:t>
      </w:r>
      <w:r w:rsidRPr="00E66F86">
        <w:rPr>
          <w:rFonts w:asciiTheme="minorBidi" w:eastAsia="Arial Unicode MS" w:hAnsiTheme="minorBidi"/>
          <w:sz w:val="28"/>
          <w:szCs w:val="28"/>
          <w:rtl/>
        </w:rPr>
        <w:t>معاهدة عدم الاعتداء بين روسيا وألمانيا في  أوت 1939</w:t>
      </w:r>
    </w:p>
    <w:p w:rsidR="00562A25" w:rsidRPr="00562A25" w:rsidRDefault="00562A25" w:rsidP="00E66F86">
      <w:pPr>
        <w:pStyle w:val="Paragraphedeliste"/>
        <w:numPr>
          <w:ilvl w:val="0"/>
          <w:numId w:val="13"/>
        </w:numPr>
        <w:bidi/>
        <w:spacing w:after="0" w:line="240" w:lineRule="auto"/>
        <w:ind w:left="283" w:hanging="142"/>
        <w:rPr>
          <w:rFonts w:asciiTheme="minorBidi" w:eastAsia="Arial Unicode MS" w:hAnsiTheme="minorBidi"/>
          <w:sz w:val="28"/>
          <w:szCs w:val="28"/>
          <w:rtl/>
        </w:rPr>
      </w:pPr>
      <w:r w:rsidRPr="00562A25">
        <w:rPr>
          <w:rFonts w:asciiTheme="minorBidi" w:eastAsia="Arial Unicode MS" w:hAnsiTheme="minorBidi"/>
          <w:sz w:val="28"/>
          <w:szCs w:val="28"/>
          <w:rtl/>
        </w:rPr>
        <w:t xml:space="preserve">في 1 سبتمبر 1939 اقتحمت ألمانيا الأراضي البولونيّة فأعلنت </w:t>
      </w:r>
      <w:r w:rsidRPr="00562A25">
        <w:rPr>
          <w:rFonts w:asciiTheme="minorBidi" w:eastAsia="Arial Unicode MS" w:hAnsiTheme="minorBidi" w:hint="cs"/>
          <w:sz w:val="28"/>
          <w:szCs w:val="28"/>
          <w:rtl/>
        </w:rPr>
        <w:t>أنقلترا</w:t>
      </w:r>
      <w:r w:rsidRPr="00562A25">
        <w:rPr>
          <w:rFonts w:asciiTheme="minorBidi" w:eastAsia="Arial Unicode MS" w:hAnsiTheme="minorBidi"/>
          <w:sz w:val="28"/>
          <w:szCs w:val="28"/>
          <w:rtl/>
        </w:rPr>
        <w:t xml:space="preserve"> وفرنسا الحرب على ألمانيا يوم 3 سبتمبر 1939 </w:t>
      </w:r>
      <w:r w:rsidR="00E66F86">
        <w:rPr>
          <w:rFonts w:asciiTheme="minorBidi" w:eastAsia="Arial Unicode MS" w:hAnsiTheme="minorBidi" w:hint="cs"/>
          <w:sz w:val="28"/>
          <w:szCs w:val="28"/>
          <w:rtl/>
        </w:rPr>
        <w:t>والتحقت بهما الاتحاد السوفياتي والولايات المتحدة في 1941</w:t>
      </w:r>
    </w:p>
    <w:p w:rsidR="00562A25" w:rsidRPr="00E66F86" w:rsidRDefault="00E66F86" w:rsidP="00E66F86">
      <w:pPr>
        <w:pStyle w:val="Paragraphedeliste"/>
        <w:numPr>
          <w:ilvl w:val="0"/>
          <w:numId w:val="2"/>
        </w:numPr>
        <w:bidi/>
        <w:spacing w:after="0" w:line="240" w:lineRule="auto"/>
        <w:ind w:left="141" w:hanging="141"/>
        <w:jc w:val="both"/>
        <w:rPr>
          <w:b/>
          <w:bCs/>
          <w:sz w:val="28"/>
          <w:szCs w:val="28"/>
        </w:rPr>
      </w:pPr>
      <w:r w:rsidRPr="00E66F86">
        <w:rPr>
          <w:rFonts w:hint="cs"/>
          <w:b/>
          <w:bCs/>
          <w:sz w:val="28"/>
          <w:szCs w:val="28"/>
          <w:rtl/>
        </w:rPr>
        <w:t xml:space="preserve">نتائج الحرب العالمية الثانية: </w:t>
      </w:r>
    </w:p>
    <w:p w:rsidR="00E66F86" w:rsidRPr="00E66F86" w:rsidRDefault="00E66F86" w:rsidP="00E66F86">
      <w:pPr>
        <w:pStyle w:val="Paragraphedeliste"/>
        <w:numPr>
          <w:ilvl w:val="0"/>
          <w:numId w:val="15"/>
        </w:numPr>
        <w:bidi/>
        <w:spacing w:line="240" w:lineRule="auto"/>
        <w:jc w:val="both"/>
        <w:rPr>
          <w:b/>
          <w:bCs/>
          <w:sz w:val="28"/>
          <w:szCs w:val="28"/>
        </w:rPr>
      </w:pPr>
      <w:proofErr w:type="gramStart"/>
      <w:r w:rsidRPr="00E66F86">
        <w:rPr>
          <w:rFonts w:hint="cs"/>
          <w:b/>
          <w:bCs/>
          <w:sz w:val="28"/>
          <w:szCs w:val="28"/>
          <w:rtl/>
        </w:rPr>
        <w:t>الحصيلة</w:t>
      </w:r>
      <w:proofErr w:type="gramEnd"/>
      <w:r w:rsidRPr="00E66F86">
        <w:rPr>
          <w:rFonts w:hint="cs"/>
          <w:b/>
          <w:bCs/>
          <w:sz w:val="28"/>
          <w:szCs w:val="28"/>
          <w:rtl/>
        </w:rPr>
        <w:t xml:space="preserve"> البشرية: </w:t>
      </w:r>
    </w:p>
    <w:p w:rsidR="00E66F86" w:rsidRPr="00E66F86" w:rsidRDefault="00E66F86" w:rsidP="00B50EFD">
      <w:pPr>
        <w:pStyle w:val="Paragraphedeliste"/>
        <w:numPr>
          <w:ilvl w:val="0"/>
          <w:numId w:val="17"/>
        </w:numPr>
        <w:bidi/>
        <w:spacing w:line="240" w:lineRule="auto"/>
        <w:ind w:left="283" w:hanging="283"/>
        <w:jc w:val="both"/>
        <w:rPr>
          <w:sz w:val="28"/>
          <w:szCs w:val="28"/>
        </w:rPr>
      </w:pPr>
      <w:r w:rsidRPr="00E66F86">
        <w:rPr>
          <w:rFonts w:hint="cs"/>
          <w:sz w:val="28"/>
          <w:szCs w:val="28"/>
          <w:rtl/>
        </w:rPr>
        <w:t xml:space="preserve">خلّفت الحرب أكثر من 50 مليون قتيل نصفهم من المدنيين بالإضافة إلى 35 مليون </w:t>
      </w:r>
      <w:proofErr w:type="gramStart"/>
      <w:r w:rsidRPr="00E66F86">
        <w:rPr>
          <w:rFonts w:hint="cs"/>
          <w:sz w:val="28"/>
          <w:szCs w:val="28"/>
          <w:rtl/>
        </w:rPr>
        <w:t>جريح .</w:t>
      </w:r>
      <w:proofErr w:type="gramEnd"/>
    </w:p>
    <w:p w:rsidR="00E66F86" w:rsidRPr="00E66F86" w:rsidRDefault="00E66F86" w:rsidP="00B50EFD">
      <w:pPr>
        <w:pStyle w:val="Paragraphedeliste"/>
        <w:numPr>
          <w:ilvl w:val="0"/>
          <w:numId w:val="17"/>
        </w:numPr>
        <w:bidi/>
        <w:spacing w:line="240" w:lineRule="auto"/>
        <w:ind w:left="283" w:hanging="283"/>
        <w:jc w:val="both"/>
        <w:rPr>
          <w:sz w:val="28"/>
          <w:szCs w:val="28"/>
          <w:rtl/>
        </w:rPr>
      </w:pPr>
      <w:r w:rsidRPr="00E66F86">
        <w:rPr>
          <w:rFonts w:hint="cs"/>
          <w:sz w:val="28"/>
          <w:szCs w:val="28"/>
          <w:rtl/>
        </w:rPr>
        <w:lastRenderedPageBreak/>
        <w:t>يعتبر الاتحاد السوفياتي أكبر متضرّر 20 مليون قتيل</w:t>
      </w:r>
      <w:r>
        <w:rPr>
          <w:rFonts w:hint="cs"/>
          <w:sz w:val="28"/>
          <w:szCs w:val="28"/>
          <w:rtl/>
        </w:rPr>
        <w:t xml:space="preserve"> </w:t>
      </w:r>
      <w:r w:rsidRPr="00E66F86">
        <w:rPr>
          <w:rFonts w:hint="cs"/>
          <w:sz w:val="28"/>
          <w:szCs w:val="28"/>
          <w:rtl/>
        </w:rPr>
        <w:t>تليها ألمانيا 7 مليون قتيل و  بولونيا 6 مليون .</w:t>
      </w:r>
    </w:p>
    <w:p w:rsidR="00E66F86" w:rsidRPr="00E66F86" w:rsidRDefault="00E66F86" w:rsidP="00B50EFD">
      <w:pPr>
        <w:pStyle w:val="Paragraphedeliste"/>
        <w:numPr>
          <w:ilvl w:val="0"/>
          <w:numId w:val="17"/>
        </w:numPr>
        <w:bidi/>
        <w:spacing w:line="240" w:lineRule="auto"/>
        <w:ind w:left="283" w:hanging="283"/>
        <w:jc w:val="both"/>
        <w:rPr>
          <w:sz w:val="28"/>
          <w:szCs w:val="28"/>
        </w:rPr>
      </w:pPr>
      <w:proofErr w:type="gramStart"/>
      <w:r w:rsidRPr="00E66F86">
        <w:rPr>
          <w:rFonts w:hint="cs"/>
          <w:sz w:val="28"/>
          <w:szCs w:val="28"/>
          <w:rtl/>
        </w:rPr>
        <w:t>الولايات</w:t>
      </w:r>
      <w:proofErr w:type="gramEnd"/>
      <w:r w:rsidRPr="00E66F86">
        <w:rPr>
          <w:rFonts w:hint="cs"/>
          <w:sz w:val="28"/>
          <w:szCs w:val="28"/>
          <w:rtl/>
        </w:rPr>
        <w:t xml:space="preserve"> المتحدة الأمريكية أقلّ المتضررين 350 ألف قتيل لأن ّ الحرب لم تجر على أراضيها </w:t>
      </w:r>
    </w:p>
    <w:p w:rsidR="00E66F86" w:rsidRPr="00E66F86" w:rsidRDefault="00E66F86" w:rsidP="00B50EFD">
      <w:pPr>
        <w:pStyle w:val="Paragraphedeliste"/>
        <w:numPr>
          <w:ilvl w:val="0"/>
          <w:numId w:val="17"/>
        </w:numPr>
        <w:bidi/>
        <w:spacing w:line="240" w:lineRule="auto"/>
        <w:ind w:left="283" w:hanging="283"/>
        <w:jc w:val="both"/>
        <w:rPr>
          <w:sz w:val="28"/>
          <w:szCs w:val="28"/>
        </w:rPr>
      </w:pPr>
      <w:r w:rsidRPr="00E66F86">
        <w:rPr>
          <w:rFonts w:hint="cs"/>
          <w:sz w:val="28"/>
          <w:szCs w:val="28"/>
          <w:rtl/>
        </w:rPr>
        <w:t>عمليات الإبادة الجماعية وتدمير مدن بأكملها مثل كوفنتري بأنقلترا برلين بألمانيا وهيروشيما وناكازاكي باليابان.</w:t>
      </w:r>
    </w:p>
    <w:p w:rsidR="00E66F86" w:rsidRPr="00E66F86" w:rsidRDefault="00E66F86" w:rsidP="00B50EFD">
      <w:pPr>
        <w:pStyle w:val="Paragraphedeliste"/>
        <w:numPr>
          <w:ilvl w:val="0"/>
          <w:numId w:val="15"/>
        </w:numPr>
        <w:bidi/>
        <w:spacing w:line="240" w:lineRule="auto"/>
        <w:jc w:val="both"/>
        <w:rPr>
          <w:b/>
          <w:bCs/>
          <w:sz w:val="28"/>
          <w:szCs w:val="28"/>
        </w:rPr>
      </w:pPr>
      <w:r w:rsidRPr="00E66F86">
        <w:rPr>
          <w:rFonts w:hint="cs"/>
          <w:b/>
          <w:bCs/>
          <w:sz w:val="28"/>
          <w:szCs w:val="28"/>
          <w:rtl/>
        </w:rPr>
        <w:t xml:space="preserve">الحصيلة الاقتصادية: </w:t>
      </w:r>
      <w:r w:rsidRPr="00E66F86">
        <w:rPr>
          <w:rFonts w:hint="cs"/>
          <w:sz w:val="28"/>
          <w:szCs w:val="28"/>
          <w:rtl/>
        </w:rPr>
        <w:t>مثل الحرب الأولى خرجت أوروبا منهارة ديمغرافيا اقتصاديا وماليا وذلك من خلال:</w:t>
      </w:r>
    </w:p>
    <w:p w:rsidR="00E66F86" w:rsidRPr="00E66F86" w:rsidRDefault="00E66F86" w:rsidP="00B50EFD">
      <w:pPr>
        <w:pStyle w:val="Paragraphedeliste"/>
        <w:numPr>
          <w:ilvl w:val="0"/>
          <w:numId w:val="17"/>
        </w:numPr>
        <w:bidi/>
        <w:spacing w:line="240" w:lineRule="auto"/>
        <w:ind w:left="283" w:hanging="283"/>
        <w:jc w:val="both"/>
        <w:rPr>
          <w:sz w:val="28"/>
          <w:szCs w:val="28"/>
        </w:rPr>
      </w:pPr>
      <w:r w:rsidRPr="00E66F86">
        <w:rPr>
          <w:rFonts w:hint="cs"/>
          <w:sz w:val="28"/>
          <w:szCs w:val="28"/>
          <w:rtl/>
        </w:rPr>
        <w:t>تدمير البنى التحتية وإتلاف المحاصيل الزراعية خاصة بالإتحاد السوفياتي وأوروبا الوسطى</w:t>
      </w:r>
    </w:p>
    <w:p w:rsidR="00E66F86" w:rsidRPr="00E66F86" w:rsidRDefault="00E66F86" w:rsidP="00B50EFD">
      <w:pPr>
        <w:pStyle w:val="Paragraphedeliste"/>
        <w:numPr>
          <w:ilvl w:val="0"/>
          <w:numId w:val="17"/>
        </w:numPr>
        <w:bidi/>
        <w:spacing w:line="240" w:lineRule="auto"/>
        <w:ind w:left="283" w:hanging="283"/>
        <w:jc w:val="both"/>
        <w:rPr>
          <w:sz w:val="28"/>
          <w:szCs w:val="28"/>
        </w:rPr>
      </w:pPr>
      <w:r w:rsidRPr="00E66F86">
        <w:rPr>
          <w:rFonts w:hint="cs"/>
          <w:sz w:val="28"/>
          <w:szCs w:val="28"/>
          <w:rtl/>
        </w:rPr>
        <w:t>عجز للقدرات الإنتاجية وتوقّف للحركة التجارية وتضاعف ديونها</w:t>
      </w:r>
    </w:p>
    <w:p w:rsidR="00E66F86" w:rsidRPr="00E66F86" w:rsidRDefault="00E66F86" w:rsidP="00B50EFD">
      <w:pPr>
        <w:pStyle w:val="Paragraphedeliste"/>
        <w:numPr>
          <w:ilvl w:val="0"/>
          <w:numId w:val="17"/>
        </w:numPr>
        <w:bidi/>
        <w:spacing w:line="240" w:lineRule="auto"/>
        <w:ind w:left="283" w:hanging="283"/>
        <w:jc w:val="both"/>
        <w:rPr>
          <w:sz w:val="28"/>
          <w:szCs w:val="28"/>
        </w:rPr>
      </w:pPr>
      <w:proofErr w:type="gramStart"/>
      <w:r w:rsidRPr="00E66F86">
        <w:rPr>
          <w:rFonts w:hint="cs"/>
          <w:sz w:val="28"/>
          <w:szCs w:val="28"/>
          <w:rtl/>
        </w:rPr>
        <w:t>الولايات</w:t>
      </w:r>
      <w:proofErr w:type="gramEnd"/>
      <w:r w:rsidRPr="00E66F86">
        <w:rPr>
          <w:rFonts w:hint="cs"/>
          <w:sz w:val="28"/>
          <w:szCs w:val="28"/>
          <w:rtl/>
        </w:rPr>
        <w:t xml:space="preserve"> المتحدة أكبر مستفيد تخل</w:t>
      </w:r>
      <w:r>
        <w:rPr>
          <w:rFonts w:hint="cs"/>
          <w:sz w:val="28"/>
          <w:szCs w:val="28"/>
          <w:rtl/>
        </w:rPr>
        <w:t xml:space="preserve">ّصت من مضاعفات أزمة الثلاثينات </w:t>
      </w:r>
      <w:r w:rsidRPr="00E66F86">
        <w:rPr>
          <w:rFonts w:hint="cs"/>
          <w:sz w:val="28"/>
          <w:szCs w:val="28"/>
          <w:rtl/>
        </w:rPr>
        <w:t xml:space="preserve">تضاعف إنتاجها الصناعي بنسبة 75% وأصبحت تملك 80% من رصيد الذهب العالمي وأصبح الدولار العملة الأولى </w:t>
      </w:r>
    </w:p>
    <w:p w:rsidR="00E66F86" w:rsidRPr="00E66F86" w:rsidRDefault="00E66F86" w:rsidP="00B50EFD">
      <w:pPr>
        <w:pStyle w:val="Paragraphedeliste"/>
        <w:numPr>
          <w:ilvl w:val="0"/>
          <w:numId w:val="15"/>
        </w:numPr>
        <w:bidi/>
        <w:spacing w:after="0" w:line="240" w:lineRule="auto"/>
        <w:jc w:val="both"/>
        <w:rPr>
          <w:b/>
          <w:bCs/>
          <w:sz w:val="28"/>
          <w:szCs w:val="28"/>
        </w:rPr>
      </w:pPr>
      <w:r w:rsidRPr="00E66F86">
        <w:rPr>
          <w:rFonts w:hint="cs"/>
          <w:b/>
          <w:bCs/>
          <w:sz w:val="28"/>
          <w:szCs w:val="28"/>
          <w:rtl/>
        </w:rPr>
        <w:t>الخريطة الجغراسياسية الجديدة :</w:t>
      </w:r>
    </w:p>
    <w:p w:rsidR="00E66F86" w:rsidRPr="00B50EFD" w:rsidRDefault="00E66F86" w:rsidP="00B50EFD">
      <w:pPr>
        <w:pStyle w:val="Paragraphedeliste"/>
        <w:numPr>
          <w:ilvl w:val="1"/>
          <w:numId w:val="18"/>
        </w:numPr>
        <w:bidi/>
        <w:spacing w:after="0" w:line="240" w:lineRule="auto"/>
        <w:ind w:left="283" w:hanging="283"/>
        <w:jc w:val="both"/>
        <w:rPr>
          <w:rFonts w:eastAsia="Arial Unicode MS"/>
          <w:sz w:val="28"/>
          <w:szCs w:val="28"/>
          <w:rtl/>
        </w:rPr>
      </w:pPr>
      <w:r w:rsidRPr="00B50EFD">
        <w:rPr>
          <w:rFonts w:eastAsia="Arial Unicode MS"/>
          <w:sz w:val="28"/>
          <w:szCs w:val="28"/>
          <w:rtl/>
        </w:rPr>
        <w:t>خسرت ايطاليا جميع مستعمراتها.</w:t>
      </w:r>
      <w:r w:rsidR="00B50EFD" w:rsidRPr="00B50EFD">
        <w:rPr>
          <w:rFonts w:eastAsia="Arial Unicode MS" w:hint="cs"/>
          <w:sz w:val="28"/>
          <w:szCs w:val="28"/>
          <w:rtl/>
        </w:rPr>
        <w:t>و</w:t>
      </w:r>
      <w:r w:rsidRPr="00B50EFD">
        <w:rPr>
          <w:rFonts w:eastAsia="Arial Unicode MS"/>
          <w:sz w:val="28"/>
          <w:szCs w:val="28"/>
          <w:rtl/>
        </w:rPr>
        <w:t xml:space="preserve"> عاد اليابان </w:t>
      </w:r>
      <w:r w:rsidRPr="00B50EFD">
        <w:rPr>
          <w:rFonts w:eastAsia="Arial Unicode MS" w:hint="cs"/>
          <w:sz w:val="28"/>
          <w:szCs w:val="28"/>
          <w:rtl/>
        </w:rPr>
        <w:t>إلى</w:t>
      </w:r>
      <w:r w:rsidRPr="00B50EFD">
        <w:rPr>
          <w:rFonts w:eastAsia="Arial Unicode MS"/>
          <w:sz w:val="28"/>
          <w:szCs w:val="28"/>
          <w:rtl/>
        </w:rPr>
        <w:t xml:space="preserve"> حدود أرخبيله.</w:t>
      </w:r>
    </w:p>
    <w:p w:rsidR="00E66F86" w:rsidRPr="00B50EFD" w:rsidRDefault="00E66F86" w:rsidP="00B50EFD">
      <w:pPr>
        <w:pStyle w:val="Paragraphedeliste"/>
        <w:numPr>
          <w:ilvl w:val="1"/>
          <w:numId w:val="18"/>
        </w:numPr>
        <w:bidi/>
        <w:spacing w:after="0" w:line="240" w:lineRule="auto"/>
        <w:ind w:left="283" w:hanging="283"/>
        <w:jc w:val="both"/>
        <w:rPr>
          <w:rFonts w:eastAsia="Arial Unicode MS"/>
          <w:sz w:val="28"/>
          <w:szCs w:val="28"/>
          <w:rtl/>
        </w:rPr>
      </w:pPr>
      <w:r w:rsidRPr="00B50EFD">
        <w:rPr>
          <w:rFonts w:eastAsia="Arial Unicode MS"/>
          <w:sz w:val="28"/>
          <w:szCs w:val="28"/>
          <w:rtl/>
        </w:rPr>
        <w:t>الاتحاد السوفياتي أكبر مستفيد اس</w:t>
      </w:r>
      <w:r w:rsidR="00B50EFD">
        <w:rPr>
          <w:rFonts w:eastAsia="Arial Unicode MS"/>
          <w:sz w:val="28"/>
          <w:szCs w:val="28"/>
          <w:rtl/>
        </w:rPr>
        <w:t>ترجع بلدان البلطيق الثلاثة وجزء</w:t>
      </w:r>
      <w:r w:rsidRPr="00B50EFD">
        <w:rPr>
          <w:rFonts w:eastAsia="Arial Unicode MS"/>
          <w:sz w:val="28"/>
          <w:szCs w:val="28"/>
          <w:rtl/>
        </w:rPr>
        <w:t>من بولونيا</w:t>
      </w:r>
      <w:r w:rsidRPr="00B50EFD">
        <w:rPr>
          <w:rFonts w:eastAsia="Arial Unicode MS" w:hint="cs"/>
          <w:sz w:val="28"/>
          <w:szCs w:val="28"/>
          <w:rtl/>
        </w:rPr>
        <w:t xml:space="preserve"> </w:t>
      </w:r>
      <w:r w:rsidR="00B50EFD">
        <w:rPr>
          <w:rFonts w:eastAsia="Arial Unicode MS" w:hint="cs"/>
          <w:sz w:val="28"/>
          <w:szCs w:val="28"/>
          <w:rtl/>
        </w:rPr>
        <w:t>وأرخبيل جزر</w:t>
      </w:r>
      <w:r w:rsidRPr="00B50EFD">
        <w:rPr>
          <w:rFonts w:eastAsia="Arial Unicode MS" w:hint="cs"/>
          <w:sz w:val="28"/>
          <w:szCs w:val="28"/>
          <w:rtl/>
        </w:rPr>
        <w:t>الكوريل على حساب اليابان</w:t>
      </w:r>
    </w:p>
    <w:p w:rsidR="00E66F86" w:rsidRPr="00B50EFD" w:rsidRDefault="00E66F86" w:rsidP="00B50EFD">
      <w:pPr>
        <w:pStyle w:val="Paragraphedeliste"/>
        <w:numPr>
          <w:ilvl w:val="1"/>
          <w:numId w:val="18"/>
        </w:numPr>
        <w:bidi/>
        <w:spacing w:after="0" w:line="240" w:lineRule="auto"/>
        <w:ind w:left="283" w:hanging="283"/>
        <w:jc w:val="both"/>
        <w:rPr>
          <w:rFonts w:eastAsia="Arial Unicode MS"/>
          <w:sz w:val="28"/>
          <w:szCs w:val="28"/>
          <w:rtl/>
        </w:rPr>
      </w:pPr>
      <w:r w:rsidRPr="00B50EFD">
        <w:rPr>
          <w:rFonts w:eastAsia="Arial Unicode MS" w:hint="cs"/>
          <w:sz w:val="28"/>
          <w:szCs w:val="28"/>
          <w:rtl/>
        </w:rPr>
        <w:t>بولونيا</w:t>
      </w:r>
      <w:r w:rsidR="00B50EFD">
        <w:rPr>
          <w:rFonts w:eastAsia="Arial Unicode MS" w:hint="cs"/>
          <w:sz w:val="28"/>
          <w:szCs w:val="28"/>
          <w:rtl/>
        </w:rPr>
        <w:t xml:space="preserve"> </w:t>
      </w:r>
      <w:r w:rsidR="00B50EFD" w:rsidRPr="00B50EFD">
        <w:rPr>
          <w:rFonts w:eastAsia="Arial Unicode MS"/>
          <w:sz w:val="28"/>
          <w:szCs w:val="28"/>
          <w:rtl/>
        </w:rPr>
        <w:t>توسعت</w:t>
      </w:r>
      <w:r w:rsidRPr="00B50EFD">
        <w:rPr>
          <w:rFonts w:eastAsia="Arial Unicode MS"/>
          <w:sz w:val="28"/>
          <w:szCs w:val="28"/>
          <w:rtl/>
        </w:rPr>
        <w:t xml:space="preserve"> غربا على حساب </w:t>
      </w:r>
      <w:proofErr w:type="gramStart"/>
      <w:r w:rsidRPr="00B50EFD">
        <w:rPr>
          <w:rFonts w:eastAsia="Arial Unicode MS"/>
          <w:sz w:val="28"/>
          <w:szCs w:val="28"/>
          <w:rtl/>
        </w:rPr>
        <w:t>ألمانيا</w:t>
      </w:r>
      <w:r w:rsidRPr="00B50EFD">
        <w:rPr>
          <w:rFonts w:eastAsia="Arial Unicode MS" w:hint="cs"/>
          <w:sz w:val="28"/>
          <w:szCs w:val="28"/>
          <w:rtl/>
        </w:rPr>
        <w:t xml:space="preserve"> </w:t>
      </w:r>
      <w:r w:rsidRPr="00B50EFD">
        <w:rPr>
          <w:rFonts w:eastAsia="Arial Unicode MS"/>
          <w:sz w:val="28"/>
          <w:szCs w:val="28"/>
          <w:rtl/>
        </w:rPr>
        <w:t>.</w:t>
      </w:r>
      <w:proofErr w:type="gramEnd"/>
    </w:p>
    <w:p w:rsidR="00E66F86" w:rsidRPr="00B50EFD" w:rsidRDefault="00E66F86" w:rsidP="00B50EFD">
      <w:pPr>
        <w:pStyle w:val="Paragraphedeliste"/>
        <w:numPr>
          <w:ilvl w:val="1"/>
          <w:numId w:val="18"/>
        </w:numPr>
        <w:bidi/>
        <w:spacing w:after="0" w:line="240" w:lineRule="auto"/>
        <w:ind w:left="283" w:hanging="283"/>
        <w:jc w:val="both"/>
        <w:rPr>
          <w:b/>
          <w:bCs/>
          <w:sz w:val="28"/>
          <w:szCs w:val="28"/>
          <w:rtl/>
        </w:rPr>
      </w:pPr>
      <w:r w:rsidRPr="00B50EFD">
        <w:rPr>
          <w:rFonts w:eastAsia="Arial Unicode MS"/>
          <w:sz w:val="28"/>
          <w:szCs w:val="28"/>
          <w:rtl/>
        </w:rPr>
        <w:t xml:space="preserve">تقسيم ألمانيا </w:t>
      </w:r>
      <w:r w:rsidRPr="00B50EFD">
        <w:rPr>
          <w:rFonts w:eastAsia="Arial Unicode MS" w:hint="cs"/>
          <w:sz w:val="28"/>
          <w:szCs w:val="28"/>
          <w:rtl/>
        </w:rPr>
        <w:t xml:space="preserve">وعاصمتها برلين </w:t>
      </w:r>
      <w:r w:rsidRPr="00B50EFD">
        <w:rPr>
          <w:rFonts w:eastAsia="Arial Unicode MS"/>
          <w:sz w:val="28"/>
          <w:szCs w:val="28"/>
          <w:rtl/>
        </w:rPr>
        <w:t>إلى مناطق احتلال بين الحلفاء الأربعة ( فرنسا ,</w:t>
      </w:r>
      <w:r w:rsidRPr="00B50EFD">
        <w:rPr>
          <w:rFonts w:eastAsia="Arial Unicode MS" w:hint="cs"/>
          <w:sz w:val="28"/>
          <w:szCs w:val="28"/>
          <w:rtl/>
        </w:rPr>
        <w:t>أنقلترا</w:t>
      </w:r>
      <w:r w:rsidRPr="00B50EFD">
        <w:rPr>
          <w:rFonts w:eastAsia="Arial Unicode MS"/>
          <w:sz w:val="28"/>
          <w:szCs w:val="28"/>
          <w:rtl/>
        </w:rPr>
        <w:t>,الو.م.أ,الاتحاد السوفياتي</w:t>
      </w:r>
      <w:r w:rsidRPr="00B50EFD">
        <w:rPr>
          <w:rFonts w:eastAsia="Arial Unicode MS" w:hint="cs"/>
          <w:sz w:val="28"/>
          <w:szCs w:val="28"/>
          <w:rtl/>
        </w:rPr>
        <w:t>)</w:t>
      </w:r>
    </w:p>
    <w:p w:rsidR="00E66F86" w:rsidRPr="00E66F86" w:rsidRDefault="00E66F86" w:rsidP="00E66F86">
      <w:pPr>
        <w:bidi/>
        <w:spacing w:after="0" w:line="240" w:lineRule="auto"/>
        <w:jc w:val="both"/>
        <w:rPr>
          <w:b/>
          <w:bCs/>
          <w:sz w:val="28"/>
          <w:szCs w:val="28"/>
          <w:rtl/>
        </w:rPr>
      </w:pPr>
      <w:r w:rsidRPr="00E66F86">
        <w:rPr>
          <w:rFonts w:hint="cs"/>
          <w:b/>
          <w:bCs/>
          <w:sz w:val="28"/>
          <w:szCs w:val="28"/>
          <w:rtl/>
        </w:rPr>
        <w:t xml:space="preserve">   4- </w:t>
      </w:r>
      <w:proofErr w:type="gramStart"/>
      <w:r w:rsidRPr="00E66F86">
        <w:rPr>
          <w:rFonts w:hint="cs"/>
          <w:b/>
          <w:bCs/>
          <w:sz w:val="28"/>
          <w:szCs w:val="28"/>
          <w:rtl/>
        </w:rPr>
        <w:t>نشأة</w:t>
      </w:r>
      <w:proofErr w:type="gramEnd"/>
      <w:r w:rsidRPr="00E66F86">
        <w:rPr>
          <w:rFonts w:hint="cs"/>
          <w:b/>
          <w:bCs/>
          <w:sz w:val="28"/>
          <w:szCs w:val="28"/>
          <w:rtl/>
        </w:rPr>
        <w:t xml:space="preserve"> منظمة الأمم المتحدة: </w:t>
      </w:r>
      <w:r w:rsidR="00B50EFD">
        <w:rPr>
          <w:rFonts w:hint="cs"/>
          <w:b/>
          <w:bCs/>
          <w:sz w:val="28"/>
          <w:szCs w:val="28"/>
          <w:rtl/>
        </w:rPr>
        <w:t xml:space="preserve"> </w:t>
      </w:r>
    </w:p>
    <w:p w:rsidR="00E66F86" w:rsidRPr="00E66F86" w:rsidRDefault="00E66F86" w:rsidP="00E66F86">
      <w:pPr>
        <w:pStyle w:val="Paragraphedeliste"/>
        <w:numPr>
          <w:ilvl w:val="0"/>
          <w:numId w:val="7"/>
        </w:numPr>
        <w:bidi/>
        <w:spacing w:after="0" w:line="240" w:lineRule="auto"/>
        <w:ind w:left="175" w:hanging="142"/>
        <w:jc w:val="both"/>
        <w:rPr>
          <w:rFonts w:eastAsia="Arial Unicode MS"/>
          <w:sz w:val="28"/>
          <w:szCs w:val="28"/>
        </w:rPr>
      </w:pPr>
      <w:r w:rsidRPr="00E66F86">
        <w:rPr>
          <w:rFonts w:hint="cs"/>
          <w:sz w:val="28"/>
          <w:szCs w:val="28"/>
          <w:rtl/>
        </w:rPr>
        <w:t>اتفق الحلفاء في ندوة يالطا بالاتحاد السوفياتي فيفري 1945 على بعث منظمة دولية جديدة خلفا للمنظمة الأممية السابقة وتمّ الإعلان عن ميثاقها في مؤتمر سان فرانسيسكو جوان 1945 .</w:t>
      </w:r>
    </w:p>
    <w:p w:rsidR="00E66F86" w:rsidRPr="00E66F86" w:rsidRDefault="00E66F86" w:rsidP="00E66F86">
      <w:pPr>
        <w:pStyle w:val="Paragraphedeliste"/>
        <w:numPr>
          <w:ilvl w:val="0"/>
          <w:numId w:val="7"/>
        </w:numPr>
        <w:bidi/>
        <w:spacing w:after="0" w:line="240" w:lineRule="auto"/>
        <w:ind w:left="175" w:hanging="142"/>
        <w:jc w:val="both"/>
        <w:rPr>
          <w:rFonts w:eastAsia="Arial Unicode MS"/>
          <w:sz w:val="28"/>
          <w:szCs w:val="28"/>
        </w:rPr>
      </w:pPr>
      <w:r w:rsidRPr="00E66F86">
        <w:rPr>
          <w:rFonts w:hint="cs"/>
          <w:sz w:val="28"/>
          <w:szCs w:val="28"/>
          <w:rtl/>
        </w:rPr>
        <w:t>تهدف المنظمة إلى الحفاظ على السلم في العالم وتطوير التعاون الدولي واحترام حقوق الإنسان وحقّ الشعوب في تقرير مصيرها</w:t>
      </w:r>
    </w:p>
    <w:p w:rsidR="00E66F86" w:rsidRPr="00E66F86" w:rsidRDefault="00E66F86" w:rsidP="00E66F86">
      <w:pPr>
        <w:pStyle w:val="Paragraphedeliste"/>
        <w:numPr>
          <w:ilvl w:val="0"/>
          <w:numId w:val="7"/>
        </w:numPr>
        <w:bidi/>
        <w:spacing w:after="0" w:line="240" w:lineRule="auto"/>
        <w:ind w:left="175" w:hanging="142"/>
        <w:jc w:val="both"/>
        <w:rPr>
          <w:rFonts w:eastAsia="Arial Unicode MS"/>
          <w:sz w:val="28"/>
          <w:szCs w:val="28"/>
        </w:rPr>
      </w:pPr>
      <w:r w:rsidRPr="00E66F86">
        <w:rPr>
          <w:rFonts w:eastAsia="Arial Unicode MS" w:hint="cs"/>
          <w:sz w:val="28"/>
          <w:szCs w:val="28"/>
          <w:rtl/>
        </w:rPr>
        <w:t>تتكوّن المنظمة الأممية من هياكل:</w:t>
      </w:r>
    </w:p>
    <w:p w:rsidR="00E66F86" w:rsidRPr="00E66F86" w:rsidRDefault="00E66F86" w:rsidP="00E66F86">
      <w:pPr>
        <w:pStyle w:val="Paragraphedeliste"/>
        <w:numPr>
          <w:ilvl w:val="0"/>
          <w:numId w:val="16"/>
        </w:numPr>
        <w:bidi/>
        <w:spacing w:after="0" w:line="240" w:lineRule="auto"/>
        <w:ind w:left="317" w:hanging="284"/>
        <w:jc w:val="both"/>
        <w:rPr>
          <w:rFonts w:eastAsia="Arial Unicode MS"/>
          <w:sz w:val="28"/>
          <w:szCs w:val="28"/>
        </w:rPr>
      </w:pPr>
      <w:r w:rsidRPr="00E66F86">
        <w:rPr>
          <w:rFonts w:eastAsia="Arial Unicode MS" w:hint="cs"/>
          <w:sz w:val="28"/>
          <w:szCs w:val="28"/>
          <w:rtl/>
        </w:rPr>
        <w:t xml:space="preserve">الجمعية </w:t>
      </w:r>
      <w:proofErr w:type="gramStart"/>
      <w:r w:rsidRPr="00E66F86">
        <w:rPr>
          <w:rFonts w:eastAsia="Arial Unicode MS" w:hint="cs"/>
          <w:sz w:val="28"/>
          <w:szCs w:val="28"/>
          <w:rtl/>
        </w:rPr>
        <w:t>العامة :</w:t>
      </w:r>
      <w:proofErr w:type="gramEnd"/>
      <w:r w:rsidRPr="00E66F86">
        <w:rPr>
          <w:rFonts w:eastAsia="Arial Unicode MS" w:hint="cs"/>
          <w:sz w:val="28"/>
          <w:szCs w:val="28"/>
          <w:rtl/>
        </w:rPr>
        <w:t xml:space="preserve"> وتتكون من الدول الأعضاء ولها دور استشاري</w:t>
      </w:r>
    </w:p>
    <w:p w:rsidR="00E66F86" w:rsidRPr="00E66F86" w:rsidRDefault="00E66F86" w:rsidP="00E66F86">
      <w:pPr>
        <w:pStyle w:val="Paragraphedeliste"/>
        <w:numPr>
          <w:ilvl w:val="0"/>
          <w:numId w:val="16"/>
        </w:numPr>
        <w:bidi/>
        <w:spacing w:after="0" w:line="240" w:lineRule="auto"/>
        <w:ind w:left="317" w:hanging="284"/>
        <w:jc w:val="both"/>
        <w:rPr>
          <w:rFonts w:eastAsia="Arial Unicode MS"/>
          <w:sz w:val="28"/>
          <w:szCs w:val="28"/>
        </w:rPr>
      </w:pPr>
      <w:r w:rsidRPr="00E66F86">
        <w:rPr>
          <w:rFonts w:eastAsia="Arial Unicode MS" w:hint="cs"/>
          <w:sz w:val="28"/>
          <w:szCs w:val="28"/>
          <w:rtl/>
        </w:rPr>
        <w:t xml:space="preserve">مجلس الأمن: ويضمّ 11 عضوا منهم الخمس دول الكبرى دائمة العضوية وتتمتّع بحقّ النقض "الفيتو" </w:t>
      </w:r>
    </w:p>
    <w:p w:rsidR="00E66F86" w:rsidRDefault="00E66F86" w:rsidP="00E66F86">
      <w:pPr>
        <w:pStyle w:val="Paragraphedeliste"/>
        <w:numPr>
          <w:ilvl w:val="0"/>
          <w:numId w:val="16"/>
        </w:numPr>
        <w:bidi/>
        <w:spacing w:after="0" w:line="240" w:lineRule="auto"/>
        <w:ind w:left="317" w:hanging="284"/>
        <w:jc w:val="both"/>
        <w:rPr>
          <w:rFonts w:eastAsia="Arial Unicode MS"/>
          <w:sz w:val="28"/>
          <w:szCs w:val="28"/>
        </w:rPr>
      </w:pPr>
      <w:r w:rsidRPr="00E66F86">
        <w:rPr>
          <w:rFonts w:eastAsia="Arial Unicode MS" w:hint="cs"/>
          <w:sz w:val="28"/>
          <w:szCs w:val="28"/>
          <w:rtl/>
        </w:rPr>
        <w:t xml:space="preserve">هياكل متخصصة مثل محكمة العدل </w:t>
      </w:r>
      <w:proofErr w:type="gramStart"/>
      <w:r w:rsidRPr="00E66F86">
        <w:rPr>
          <w:rFonts w:eastAsia="Arial Unicode MS" w:hint="cs"/>
          <w:sz w:val="28"/>
          <w:szCs w:val="28"/>
          <w:rtl/>
        </w:rPr>
        <w:t>الدولية ،</w:t>
      </w:r>
      <w:proofErr w:type="gramEnd"/>
      <w:r w:rsidRPr="00E66F86">
        <w:rPr>
          <w:rFonts w:eastAsia="Arial Unicode MS" w:hint="cs"/>
          <w:sz w:val="28"/>
          <w:szCs w:val="28"/>
          <w:rtl/>
        </w:rPr>
        <w:t>منظمة الأغذية والزراعة ،منظمة التربية والثقافة والعلوم ( اليونسكو)، منظمة الصحّة العالمية، البنك العالمي وصندوق النقد الدولي</w:t>
      </w:r>
      <w:r w:rsidR="00B50EFD">
        <w:rPr>
          <w:rFonts w:eastAsia="Arial Unicode MS" w:hint="cs"/>
          <w:sz w:val="28"/>
          <w:szCs w:val="28"/>
          <w:rtl/>
        </w:rPr>
        <w:t xml:space="preserve"> ...</w:t>
      </w:r>
    </w:p>
    <w:p w:rsidR="00B50EFD" w:rsidRPr="00E66F86" w:rsidRDefault="00B50EFD" w:rsidP="00B50EFD">
      <w:pPr>
        <w:pStyle w:val="Paragraphedeliste"/>
        <w:bidi/>
        <w:spacing w:after="0" w:line="240" w:lineRule="auto"/>
        <w:ind w:left="317"/>
        <w:jc w:val="both"/>
        <w:rPr>
          <w:rFonts w:eastAsia="Arial Unicode MS"/>
          <w:sz w:val="28"/>
          <w:szCs w:val="28"/>
        </w:rPr>
      </w:pPr>
      <w:proofErr w:type="gramStart"/>
      <w:r>
        <w:rPr>
          <w:rFonts w:eastAsia="Arial Unicode MS" w:hint="cs"/>
          <w:sz w:val="28"/>
          <w:szCs w:val="28"/>
          <w:rtl/>
        </w:rPr>
        <w:t>الخاتمة</w:t>
      </w:r>
      <w:proofErr w:type="gramEnd"/>
      <w:r>
        <w:rPr>
          <w:rFonts w:eastAsia="Arial Unicode MS" w:hint="cs"/>
          <w:sz w:val="28"/>
          <w:szCs w:val="28"/>
          <w:rtl/>
        </w:rPr>
        <w:t>: ساهمت الحرب العالمية الثانية في تراجع أوروبا وبروز العملاقين اللذان سيتحوّلان من وضعية التحالف إلى وضعية التصادم ( الحرب الباردة )</w:t>
      </w:r>
    </w:p>
    <w:p w:rsidR="008F6C00" w:rsidRPr="00E66F86" w:rsidRDefault="008F6C00" w:rsidP="00E66F86">
      <w:pPr>
        <w:pStyle w:val="Paragraphedeliste"/>
        <w:bidi/>
        <w:spacing w:after="0" w:line="240" w:lineRule="auto"/>
        <w:ind w:left="501"/>
        <w:rPr>
          <w:b/>
          <w:bCs/>
          <w:sz w:val="28"/>
          <w:szCs w:val="28"/>
          <w:lang w:bidi="ar-TN"/>
        </w:rPr>
      </w:pPr>
    </w:p>
    <w:p w:rsidR="008F6C00" w:rsidRPr="00B50EFD" w:rsidRDefault="00B50EFD" w:rsidP="008F6C00">
      <w:pPr>
        <w:pStyle w:val="Paragraphedeliste"/>
        <w:bidi/>
        <w:spacing w:line="240" w:lineRule="auto"/>
        <w:ind w:left="360"/>
        <w:rPr>
          <w:sz w:val="20"/>
          <w:szCs w:val="20"/>
          <w:rtl/>
          <w:lang w:bidi="ar-TN"/>
        </w:rPr>
      </w:pPr>
      <w:r>
        <w:rPr>
          <w:rFonts w:hint="cs"/>
          <w:b/>
          <w:bCs/>
          <w:sz w:val="28"/>
          <w:szCs w:val="28"/>
          <w:rtl/>
          <w:lang w:bidi="ar-TN"/>
        </w:rPr>
        <w:t xml:space="preserve">                                                                                                             </w:t>
      </w:r>
      <w:r w:rsidRPr="00B50EFD">
        <w:rPr>
          <w:rFonts w:hint="cs"/>
          <w:sz w:val="20"/>
          <w:szCs w:val="20"/>
          <w:rtl/>
          <w:lang w:bidi="ar-TN"/>
        </w:rPr>
        <w:t>جمال عبّودي 98555548</w:t>
      </w:r>
    </w:p>
    <w:p w:rsidR="008F6C00" w:rsidRDefault="008F6C00" w:rsidP="008F6C00">
      <w:pPr>
        <w:bidi/>
        <w:spacing w:line="240" w:lineRule="auto"/>
        <w:rPr>
          <w:b/>
          <w:bCs/>
          <w:sz w:val="28"/>
          <w:szCs w:val="28"/>
          <w:rtl/>
          <w:lang w:bidi="ar-TN"/>
        </w:rPr>
      </w:pPr>
    </w:p>
    <w:p w:rsidR="00B50EFD" w:rsidRDefault="00B50EFD" w:rsidP="00B50EFD">
      <w:pPr>
        <w:bidi/>
        <w:spacing w:line="240" w:lineRule="auto"/>
        <w:rPr>
          <w:b/>
          <w:bCs/>
          <w:sz w:val="28"/>
          <w:szCs w:val="28"/>
          <w:rtl/>
          <w:lang w:bidi="ar-TN"/>
        </w:rPr>
      </w:pPr>
    </w:p>
    <w:p w:rsidR="00B50EFD" w:rsidRPr="008F6C00" w:rsidRDefault="00B50EFD" w:rsidP="00B50EFD">
      <w:pPr>
        <w:bidi/>
        <w:spacing w:line="240" w:lineRule="auto"/>
        <w:rPr>
          <w:b/>
          <w:bCs/>
          <w:sz w:val="28"/>
          <w:szCs w:val="28"/>
          <w:lang w:bidi="ar-TN"/>
        </w:rPr>
      </w:pPr>
    </w:p>
    <w:sectPr w:rsidR="00B50EFD" w:rsidRPr="008F6C00" w:rsidSect="008F6C00">
      <w:pgSz w:w="11906" w:h="16838"/>
      <w:pgMar w:top="567" w:right="566"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054"/>
    <w:multiLevelType w:val="hybridMultilevel"/>
    <w:tmpl w:val="A9D00D16"/>
    <w:lvl w:ilvl="0" w:tplc="040C0005">
      <w:start w:val="1"/>
      <w:numFmt w:val="bullet"/>
      <w:lvlText w:val=""/>
      <w:lvlJc w:val="left"/>
      <w:pPr>
        <w:ind w:left="720" w:hanging="360"/>
      </w:pPr>
      <w:rPr>
        <w:rFonts w:ascii="Wingdings" w:hAnsi="Wingdings" w:hint="default"/>
      </w:rPr>
    </w:lvl>
    <w:lvl w:ilvl="1" w:tplc="4DE84EE4">
      <w:numFmt w:val="bullet"/>
      <w:lvlText w:val="-"/>
      <w:lvlJc w:val="left"/>
      <w:pPr>
        <w:ind w:left="1440" w:hanging="360"/>
      </w:pPr>
      <w:rPr>
        <w:rFonts w:ascii="Arial" w:eastAsia="Arial Unicode M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2A62D8"/>
    <w:multiLevelType w:val="hybridMultilevel"/>
    <w:tmpl w:val="66928740"/>
    <w:lvl w:ilvl="0" w:tplc="0186C580">
      <w:start w:val="1"/>
      <w:numFmt w:val="bullet"/>
      <w:lvlText w:val="-"/>
      <w:lvlJc w:val="left"/>
      <w:pPr>
        <w:ind w:left="720" w:hanging="360"/>
      </w:pPr>
      <w:rPr>
        <w:rFonts w:ascii="Arial" w:eastAsiaTheme="minorEastAsia"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2E1CC0"/>
    <w:multiLevelType w:val="hybridMultilevel"/>
    <w:tmpl w:val="A6C43954"/>
    <w:lvl w:ilvl="0" w:tplc="D66811BE">
      <w:start w:val="1"/>
      <w:numFmt w:val="bullet"/>
      <w:lvlText w:val=""/>
      <w:lvlJc w:val="left"/>
      <w:pPr>
        <w:ind w:left="720" w:hanging="360"/>
      </w:pPr>
      <w:rPr>
        <w:rFonts w:ascii="Wingdings" w:hAnsi="Wingding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3E30A1"/>
    <w:multiLevelType w:val="hybridMultilevel"/>
    <w:tmpl w:val="F44EDB9C"/>
    <w:lvl w:ilvl="0" w:tplc="BF247EA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AC04C1"/>
    <w:multiLevelType w:val="hybridMultilevel"/>
    <w:tmpl w:val="D74E7B3C"/>
    <w:lvl w:ilvl="0" w:tplc="DB68C6BC">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D8D59FB"/>
    <w:multiLevelType w:val="hybridMultilevel"/>
    <w:tmpl w:val="661CDD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3021B4"/>
    <w:multiLevelType w:val="hybridMultilevel"/>
    <w:tmpl w:val="490A5C5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0C67DB"/>
    <w:multiLevelType w:val="hybridMultilevel"/>
    <w:tmpl w:val="EB36F67A"/>
    <w:lvl w:ilvl="0" w:tplc="040C0013">
      <w:start w:val="1"/>
      <w:numFmt w:val="upperRoman"/>
      <w:lvlText w:val="%1."/>
      <w:lvlJc w:val="righ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7FD56F0"/>
    <w:multiLevelType w:val="hybridMultilevel"/>
    <w:tmpl w:val="09D20868"/>
    <w:lvl w:ilvl="0" w:tplc="38D8434C">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9">
    <w:nsid w:val="39CE5773"/>
    <w:multiLevelType w:val="hybridMultilevel"/>
    <w:tmpl w:val="F9CA49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96465D"/>
    <w:multiLevelType w:val="hybridMultilevel"/>
    <w:tmpl w:val="97CE47CC"/>
    <w:lvl w:ilvl="0" w:tplc="189096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0C57C0"/>
    <w:multiLevelType w:val="hybridMultilevel"/>
    <w:tmpl w:val="32A68C2C"/>
    <w:lvl w:ilvl="0" w:tplc="040C0009">
      <w:start w:val="1"/>
      <w:numFmt w:val="bullet"/>
      <w:lvlText w:val=""/>
      <w:lvlJc w:val="left"/>
      <w:pPr>
        <w:ind w:left="1255" w:hanging="360"/>
      </w:pPr>
      <w:rPr>
        <w:rFonts w:ascii="Wingdings" w:hAnsi="Wingdings" w:hint="default"/>
      </w:rPr>
    </w:lvl>
    <w:lvl w:ilvl="1" w:tplc="040C0003" w:tentative="1">
      <w:start w:val="1"/>
      <w:numFmt w:val="bullet"/>
      <w:lvlText w:val="o"/>
      <w:lvlJc w:val="left"/>
      <w:pPr>
        <w:ind w:left="1975" w:hanging="360"/>
      </w:pPr>
      <w:rPr>
        <w:rFonts w:ascii="Courier New" w:hAnsi="Courier New" w:cs="Courier New" w:hint="default"/>
      </w:rPr>
    </w:lvl>
    <w:lvl w:ilvl="2" w:tplc="040C0005" w:tentative="1">
      <w:start w:val="1"/>
      <w:numFmt w:val="bullet"/>
      <w:lvlText w:val=""/>
      <w:lvlJc w:val="left"/>
      <w:pPr>
        <w:ind w:left="2695" w:hanging="360"/>
      </w:pPr>
      <w:rPr>
        <w:rFonts w:ascii="Wingdings" w:hAnsi="Wingdings" w:hint="default"/>
      </w:rPr>
    </w:lvl>
    <w:lvl w:ilvl="3" w:tplc="040C0001" w:tentative="1">
      <w:start w:val="1"/>
      <w:numFmt w:val="bullet"/>
      <w:lvlText w:val=""/>
      <w:lvlJc w:val="left"/>
      <w:pPr>
        <w:ind w:left="3415" w:hanging="360"/>
      </w:pPr>
      <w:rPr>
        <w:rFonts w:ascii="Symbol" w:hAnsi="Symbol" w:hint="default"/>
      </w:rPr>
    </w:lvl>
    <w:lvl w:ilvl="4" w:tplc="040C0003" w:tentative="1">
      <w:start w:val="1"/>
      <w:numFmt w:val="bullet"/>
      <w:lvlText w:val="o"/>
      <w:lvlJc w:val="left"/>
      <w:pPr>
        <w:ind w:left="4135" w:hanging="360"/>
      </w:pPr>
      <w:rPr>
        <w:rFonts w:ascii="Courier New" w:hAnsi="Courier New" w:cs="Courier New" w:hint="default"/>
      </w:rPr>
    </w:lvl>
    <w:lvl w:ilvl="5" w:tplc="040C0005" w:tentative="1">
      <w:start w:val="1"/>
      <w:numFmt w:val="bullet"/>
      <w:lvlText w:val=""/>
      <w:lvlJc w:val="left"/>
      <w:pPr>
        <w:ind w:left="4855" w:hanging="360"/>
      </w:pPr>
      <w:rPr>
        <w:rFonts w:ascii="Wingdings" w:hAnsi="Wingdings" w:hint="default"/>
      </w:rPr>
    </w:lvl>
    <w:lvl w:ilvl="6" w:tplc="040C0001" w:tentative="1">
      <w:start w:val="1"/>
      <w:numFmt w:val="bullet"/>
      <w:lvlText w:val=""/>
      <w:lvlJc w:val="left"/>
      <w:pPr>
        <w:ind w:left="5575" w:hanging="360"/>
      </w:pPr>
      <w:rPr>
        <w:rFonts w:ascii="Symbol" w:hAnsi="Symbol" w:hint="default"/>
      </w:rPr>
    </w:lvl>
    <w:lvl w:ilvl="7" w:tplc="040C0003" w:tentative="1">
      <w:start w:val="1"/>
      <w:numFmt w:val="bullet"/>
      <w:lvlText w:val="o"/>
      <w:lvlJc w:val="left"/>
      <w:pPr>
        <w:ind w:left="6295" w:hanging="360"/>
      </w:pPr>
      <w:rPr>
        <w:rFonts w:ascii="Courier New" w:hAnsi="Courier New" w:cs="Courier New" w:hint="default"/>
      </w:rPr>
    </w:lvl>
    <w:lvl w:ilvl="8" w:tplc="040C0005" w:tentative="1">
      <w:start w:val="1"/>
      <w:numFmt w:val="bullet"/>
      <w:lvlText w:val=""/>
      <w:lvlJc w:val="left"/>
      <w:pPr>
        <w:ind w:left="7015" w:hanging="360"/>
      </w:pPr>
      <w:rPr>
        <w:rFonts w:ascii="Wingdings" w:hAnsi="Wingdings" w:hint="default"/>
      </w:rPr>
    </w:lvl>
  </w:abstractNum>
  <w:abstractNum w:abstractNumId="12">
    <w:nsid w:val="540464E2"/>
    <w:multiLevelType w:val="hybridMultilevel"/>
    <w:tmpl w:val="A57AA51A"/>
    <w:lvl w:ilvl="0" w:tplc="A9302A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926503"/>
    <w:multiLevelType w:val="hybridMultilevel"/>
    <w:tmpl w:val="3FE45A18"/>
    <w:lvl w:ilvl="0" w:tplc="76924A7E">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F33B50"/>
    <w:multiLevelType w:val="hybridMultilevel"/>
    <w:tmpl w:val="C5AE4E34"/>
    <w:lvl w:ilvl="0" w:tplc="DC4285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81314C7"/>
    <w:multiLevelType w:val="hybridMultilevel"/>
    <w:tmpl w:val="A6103840"/>
    <w:lvl w:ilvl="0" w:tplc="39A01364">
      <w:start w:val="1"/>
      <w:numFmt w:val="bullet"/>
      <w:lvlText w:val=""/>
      <w:lvlJc w:val="left"/>
      <w:pPr>
        <w:ind w:left="720" w:hanging="360"/>
      </w:pPr>
      <w:rPr>
        <w:rFonts w:ascii="Wingdings" w:hAnsi="Wingdings" w:hint="default"/>
        <w:b/>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914645"/>
    <w:multiLevelType w:val="hybridMultilevel"/>
    <w:tmpl w:val="C62403BC"/>
    <w:lvl w:ilvl="0" w:tplc="7D6E415C">
      <w:start w:val="1"/>
      <w:numFmt w:val="arabicAlpha"/>
      <w:lvlText w:val="%1-"/>
      <w:lvlJc w:val="left"/>
      <w:pPr>
        <w:ind w:left="535" w:hanging="360"/>
      </w:pPr>
      <w:rPr>
        <w:rFonts w:hint="default"/>
      </w:rPr>
    </w:lvl>
    <w:lvl w:ilvl="1" w:tplc="040C0019" w:tentative="1">
      <w:start w:val="1"/>
      <w:numFmt w:val="lowerLetter"/>
      <w:lvlText w:val="%2."/>
      <w:lvlJc w:val="left"/>
      <w:pPr>
        <w:ind w:left="1255" w:hanging="360"/>
      </w:pPr>
    </w:lvl>
    <w:lvl w:ilvl="2" w:tplc="040C001B" w:tentative="1">
      <w:start w:val="1"/>
      <w:numFmt w:val="lowerRoman"/>
      <w:lvlText w:val="%3."/>
      <w:lvlJc w:val="right"/>
      <w:pPr>
        <w:ind w:left="1975" w:hanging="180"/>
      </w:pPr>
    </w:lvl>
    <w:lvl w:ilvl="3" w:tplc="040C000F" w:tentative="1">
      <w:start w:val="1"/>
      <w:numFmt w:val="decimal"/>
      <w:lvlText w:val="%4."/>
      <w:lvlJc w:val="left"/>
      <w:pPr>
        <w:ind w:left="2695" w:hanging="360"/>
      </w:pPr>
    </w:lvl>
    <w:lvl w:ilvl="4" w:tplc="040C0019" w:tentative="1">
      <w:start w:val="1"/>
      <w:numFmt w:val="lowerLetter"/>
      <w:lvlText w:val="%5."/>
      <w:lvlJc w:val="left"/>
      <w:pPr>
        <w:ind w:left="3415" w:hanging="360"/>
      </w:pPr>
    </w:lvl>
    <w:lvl w:ilvl="5" w:tplc="040C001B" w:tentative="1">
      <w:start w:val="1"/>
      <w:numFmt w:val="lowerRoman"/>
      <w:lvlText w:val="%6."/>
      <w:lvlJc w:val="right"/>
      <w:pPr>
        <w:ind w:left="4135" w:hanging="180"/>
      </w:pPr>
    </w:lvl>
    <w:lvl w:ilvl="6" w:tplc="040C000F" w:tentative="1">
      <w:start w:val="1"/>
      <w:numFmt w:val="decimal"/>
      <w:lvlText w:val="%7."/>
      <w:lvlJc w:val="left"/>
      <w:pPr>
        <w:ind w:left="4855" w:hanging="360"/>
      </w:pPr>
    </w:lvl>
    <w:lvl w:ilvl="7" w:tplc="040C0019" w:tentative="1">
      <w:start w:val="1"/>
      <w:numFmt w:val="lowerLetter"/>
      <w:lvlText w:val="%8."/>
      <w:lvlJc w:val="left"/>
      <w:pPr>
        <w:ind w:left="5575" w:hanging="360"/>
      </w:pPr>
    </w:lvl>
    <w:lvl w:ilvl="8" w:tplc="040C001B" w:tentative="1">
      <w:start w:val="1"/>
      <w:numFmt w:val="lowerRoman"/>
      <w:lvlText w:val="%9."/>
      <w:lvlJc w:val="right"/>
      <w:pPr>
        <w:ind w:left="6295" w:hanging="180"/>
      </w:pPr>
    </w:lvl>
  </w:abstractNum>
  <w:abstractNum w:abstractNumId="17">
    <w:nsid w:val="7235269C"/>
    <w:multiLevelType w:val="hybridMultilevel"/>
    <w:tmpl w:val="6728F6A4"/>
    <w:lvl w:ilvl="0" w:tplc="A5A8CAB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9"/>
  </w:num>
  <w:num w:numId="5">
    <w:abstractNumId w:val="17"/>
  </w:num>
  <w:num w:numId="6">
    <w:abstractNumId w:val="3"/>
  </w:num>
  <w:num w:numId="7">
    <w:abstractNumId w:val="1"/>
  </w:num>
  <w:num w:numId="8">
    <w:abstractNumId w:val="2"/>
  </w:num>
  <w:num w:numId="9">
    <w:abstractNumId w:val="16"/>
  </w:num>
  <w:num w:numId="10">
    <w:abstractNumId w:val="15"/>
  </w:num>
  <w:num w:numId="11">
    <w:abstractNumId w:val="14"/>
  </w:num>
  <w:num w:numId="12">
    <w:abstractNumId w:val="4"/>
  </w:num>
  <w:num w:numId="13">
    <w:abstractNumId w:val="5"/>
  </w:num>
  <w:num w:numId="14">
    <w:abstractNumId w:val="13"/>
  </w:num>
  <w:num w:numId="15">
    <w:abstractNumId w:val="12"/>
  </w:num>
  <w:num w:numId="16">
    <w:abstractNumId w:val="11"/>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8F6C00"/>
    <w:rsid w:val="00106EBA"/>
    <w:rsid w:val="001F46CA"/>
    <w:rsid w:val="00416CDD"/>
    <w:rsid w:val="00562A25"/>
    <w:rsid w:val="0059256F"/>
    <w:rsid w:val="008F6C00"/>
    <w:rsid w:val="00B50EFD"/>
    <w:rsid w:val="00E66F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6C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872</Words>
  <Characters>4798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Jamel</dc:creator>
  <cp:keywords/>
  <dc:description/>
  <cp:lastModifiedBy>Jamel</cp:lastModifiedBy>
  <cp:revision>3</cp:revision>
  <dcterms:created xsi:type="dcterms:W3CDTF">2011-11-24T21:53:00Z</dcterms:created>
  <dcterms:modified xsi:type="dcterms:W3CDTF">2012-01-20T19:40:00Z</dcterms:modified>
</cp:coreProperties>
</file>