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E" w:rsidRDefault="002858DE" w:rsidP="002858DE">
      <w:pPr>
        <w:jc w:val="both"/>
        <w:rPr>
          <w:b/>
          <w:bCs/>
          <w:i/>
          <w:iCs/>
          <w:sz w:val="28"/>
          <w:szCs w:val="28"/>
        </w:rPr>
      </w:pPr>
      <w:r>
        <w:rPr>
          <w:b/>
          <w:bCs/>
          <w:i/>
          <w:iCs/>
          <w:sz w:val="28"/>
          <w:szCs w:val="28"/>
        </w:rPr>
        <w:t>CHAP 1 : Gestion d’Approvisionnement</w:t>
      </w:r>
    </w:p>
    <w:p w:rsidR="002858DE" w:rsidRDefault="002858DE" w:rsidP="002858DE">
      <w:pPr>
        <w:pStyle w:val="Paragraphedeliste"/>
        <w:numPr>
          <w:ilvl w:val="0"/>
          <w:numId w:val="1"/>
        </w:numPr>
        <w:jc w:val="both"/>
        <w:rPr>
          <w:b/>
          <w:bCs/>
          <w:i/>
          <w:iCs/>
          <w:sz w:val="24"/>
          <w:szCs w:val="24"/>
        </w:rPr>
      </w:pPr>
      <w:r>
        <w:rPr>
          <w:b/>
          <w:bCs/>
          <w:i/>
          <w:iCs/>
          <w:sz w:val="24"/>
          <w:szCs w:val="24"/>
        </w:rPr>
        <w:t>Gestion des stocks</w:t>
      </w:r>
    </w:p>
    <w:p w:rsidR="002858DE" w:rsidRDefault="002858DE" w:rsidP="002858DE">
      <w:pPr>
        <w:pStyle w:val="Paragraphedeliste"/>
        <w:numPr>
          <w:ilvl w:val="0"/>
          <w:numId w:val="2"/>
        </w:numPr>
        <w:jc w:val="both"/>
        <w:rPr>
          <w:b/>
          <w:bCs/>
          <w:i/>
          <w:iCs/>
        </w:rPr>
      </w:pPr>
      <w:r>
        <w:rPr>
          <w:b/>
          <w:bCs/>
          <w:i/>
          <w:iCs/>
        </w:rPr>
        <w:t>les méthodes de valorisation des stocks</w:t>
      </w:r>
    </w:p>
    <w:p w:rsidR="002858DE" w:rsidRDefault="002858DE" w:rsidP="002858DE">
      <w:pPr>
        <w:pStyle w:val="Paragraphedeliste"/>
        <w:ind w:left="1080"/>
        <w:jc w:val="both"/>
        <w:rPr>
          <w:b/>
          <w:bCs/>
          <w:i/>
          <w:iCs/>
        </w:rPr>
      </w:pPr>
    </w:p>
    <w:p w:rsidR="002858DE" w:rsidRDefault="002858DE" w:rsidP="002858DE">
      <w:pPr>
        <w:pStyle w:val="Paragraphedeliste"/>
        <w:jc w:val="both"/>
        <w:rPr>
          <w:b/>
          <w:bCs/>
          <w:i/>
          <w:iCs/>
        </w:rPr>
      </w:pPr>
      <w:r>
        <w:rPr>
          <w:b/>
          <w:bCs/>
          <w:i/>
          <w:iCs/>
        </w:rPr>
        <w:t>a-1- la méthode de CUMP : </w:t>
      </w:r>
    </w:p>
    <w:p w:rsidR="002858DE" w:rsidRDefault="002858DE" w:rsidP="002858DE">
      <w:pPr>
        <w:pStyle w:val="Paragraphedeliste"/>
        <w:jc w:val="both"/>
        <w:rPr>
          <w:b/>
          <w:bCs/>
          <w:i/>
          <w:iCs/>
        </w:rPr>
      </w:pPr>
    </w:p>
    <w:p w:rsidR="002858DE" w:rsidRDefault="002858DE" w:rsidP="002858DE">
      <w:pPr>
        <w:pStyle w:val="Paragraphedeliste"/>
        <w:ind w:firstLine="696"/>
        <w:jc w:val="both"/>
        <w:rPr>
          <w:b/>
          <w:bCs/>
          <w:i/>
          <w:iCs/>
        </w:rPr>
      </w:pPr>
      <w:r>
        <w:rPr>
          <w:b/>
          <w:bCs/>
          <w:i/>
          <w:iCs/>
        </w:rPr>
        <w:t>Les Entrées en stock sont enregistrés pour leur cout d’achat qui représente tout ce qu’ont couté les matières mises en stock jusqu’à leur réalisation .C.à.d. le montant figurant sur les factures d’achat majoré de tout les frais d’achat et éventuellement des frais d’approvisionnement.</w:t>
      </w:r>
    </w:p>
    <w:p w:rsidR="002858DE" w:rsidRDefault="002858DE" w:rsidP="002858DE">
      <w:pPr>
        <w:pStyle w:val="Paragraphedeliste"/>
        <w:jc w:val="both"/>
        <w:rPr>
          <w:b/>
          <w:bCs/>
          <w:i/>
          <w:iCs/>
        </w:rPr>
      </w:pPr>
    </w:p>
    <w:p w:rsidR="002858DE" w:rsidRDefault="002858DE" w:rsidP="002858DE">
      <w:pPr>
        <w:pStyle w:val="Paragraphedeliste"/>
        <w:ind w:firstLine="696"/>
        <w:jc w:val="both"/>
        <w:rPr>
          <w:b/>
          <w:bCs/>
          <w:i/>
          <w:iCs/>
        </w:rPr>
      </w:pPr>
      <w:r>
        <w:rPr>
          <w:b/>
          <w:bCs/>
          <w:i/>
          <w:iCs/>
        </w:rPr>
        <w:t xml:space="preserve"> Les sorties de stocks sont valorisés selon le niveau du système comptable Tunisien au cout unitaire moyen pondéré (CUMP) calculés sur le total des entrés de la période avec cumul de stock initial</w:t>
      </w:r>
    </w:p>
    <w:p w:rsidR="002858DE" w:rsidRDefault="002858DE" w:rsidP="002858DE">
      <w:pPr>
        <w:pStyle w:val="Paragraphedeliste"/>
        <w:jc w:val="both"/>
        <w:rPr>
          <w:b/>
          <w:bCs/>
          <w:i/>
          <w:iCs/>
        </w:rPr>
      </w:pPr>
    </w:p>
    <w:p w:rsidR="002858DE" w:rsidRDefault="002858DE" w:rsidP="002858DE">
      <w:pPr>
        <w:pStyle w:val="Paragraphedeliste"/>
        <w:jc w:val="both"/>
        <w:rPr>
          <w:b/>
          <w:bCs/>
          <w:i/>
          <w:iCs/>
        </w:rPr>
      </w:pPr>
      <w:r>
        <w:pict>
          <v:shapetype id="_x0000_t202" coordsize="21600,21600" o:spt="202" path="m,l,21600r21600,l21600,xe">
            <v:stroke joinstyle="miter"/>
            <v:path gradientshapeok="t" o:connecttype="rect"/>
          </v:shapetype>
          <v:shape id="_x0000_s1026" type="#_x0000_t202" style="position:absolute;left:0;text-align:left;margin-left:119.3pt;margin-top:24.05pt;width:66.9pt;height:26.1pt;z-index:251658240;mso-width-relative:margin;mso-height-relative:margin" filled="f" stroked="f">
            <v:textbox style="mso-next-textbox:#_x0000_s1026">
              <w:txbxContent>
                <w:p w:rsidR="002858DE" w:rsidRDefault="002858DE" w:rsidP="002858DE">
                  <w:pPr>
                    <w:jc w:val="center"/>
                    <w:rPr>
                      <w:b/>
                      <w:bCs/>
                      <w:i/>
                      <w:iCs/>
                      <w:sz w:val="28"/>
                      <w:szCs w:val="28"/>
                    </w:rPr>
                  </w:pPr>
                  <w:r>
                    <w:rPr>
                      <w:b/>
                      <w:bCs/>
                      <w:i/>
                      <w:iCs/>
                      <w:sz w:val="28"/>
                      <w:szCs w:val="28"/>
                    </w:rPr>
                    <w:t>CUMP =</w:t>
                  </w:r>
                </w:p>
              </w:txbxContent>
            </v:textbox>
          </v:shape>
        </w:pict>
      </w:r>
      <w:r>
        <w:pict>
          <v:shape id="_x0000_s1027" type="#_x0000_t202" style="position:absolute;left:0;text-align:left;margin-left:163.85pt;margin-top:14.15pt;width:195.55pt;height:26.1pt;z-index:251658240;mso-width-relative:margin;mso-height-relative:margin" filled="f" stroked="f">
            <v:textbox style="mso-next-textbox:#_x0000_s1027">
              <w:txbxContent>
                <w:p w:rsidR="002858DE" w:rsidRDefault="002858DE" w:rsidP="002858DE">
                  <w:pPr>
                    <w:pStyle w:val="Paragraphedeliste"/>
                    <w:ind w:left="0"/>
                    <w:jc w:val="center"/>
                    <w:rPr>
                      <w:b/>
                      <w:bCs/>
                      <w:i/>
                      <w:iCs/>
                      <w:sz w:val="28"/>
                      <w:szCs w:val="28"/>
                    </w:rPr>
                  </w:pPr>
                  <w:proofErr w:type="spellStart"/>
                  <w:r>
                    <w:rPr>
                      <w:b/>
                      <w:bCs/>
                      <w:i/>
                      <w:iCs/>
                      <w:sz w:val="28"/>
                      <w:szCs w:val="28"/>
                    </w:rPr>
                    <w:t>SI</w:t>
                  </w:r>
                  <w:r>
                    <w:rPr>
                      <w:b/>
                      <w:bCs/>
                      <w:i/>
                      <w:iCs/>
                      <w:sz w:val="28"/>
                      <w:szCs w:val="28"/>
                      <w:vertAlign w:val="subscript"/>
                    </w:rPr>
                    <w:t>valeur</w:t>
                  </w:r>
                  <w:proofErr w:type="spellEnd"/>
                  <w:r>
                    <w:rPr>
                      <w:b/>
                      <w:bCs/>
                      <w:i/>
                      <w:iCs/>
                      <w:sz w:val="28"/>
                      <w:szCs w:val="28"/>
                    </w:rPr>
                    <w:t xml:space="preserve"> + Entrées </w:t>
                  </w:r>
                  <w:r>
                    <w:rPr>
                      <w:b/>
                      <w:bCs/>
                      <w:i/>
                      <w:iCs/>
                      <w:sz w:val="28"/>
                      <w:szCs w:val="28"/>
                      <w:vertAlign w:val="subscript"/>
                    </w:rPr>
                    <w:t>valeur</w:t>
                  </w:r>
                </w:p>
                <w:p w:rsidR="002858DE" w:rsidRDefault="002858DE" w:rsidP="002858DE">
                  <w:pPr>
                    <w:jc w:val="center"/>
                  </w:pPr>
                </w:p>
              </w:txbxContent>
            </v:textbox>
          </v:shape>
        </w:pict>
      </w:r>
      <w:r>
        <w:pict>
          <v:shape id="_x0000_s1028" type="#_x0000_t202" style="position:absolute;left:0;text-align:left;margin-left:190.55pt;margin-top:36.1pt;width:164.6pt;height:26.1pt;z-index:251658240;mso-width-relative:margin;mso-height-relative:margin" filled="f" stroked="f">
            <v:textbox style="mso-next-textbox:#_x0000_s1028">
              <w:txbxContent>
                <w:p w:rsidR="002858DE" w:rsidRDefault="002858DE" w:rsidP="002858DE">
                  <w:pPr>
                    <w:pStyle w:val="Paragraphedeliste"/>
                    <w:ind w:left="0"/>
                    <w:rPr>
                      <w:b/>
                      <w:bCs/>
                      <w:i/>
                      <w:iCs/>
                      <w:sz w:val="28"/>
                      <w:szCs w:val="28"/>
                    </w:rPr>
                  </w:pPr>
                  <w:r>
                    <w:rPr>
                      <w:b/>
                      <w:bCs/>
                      <w:i/>
                      <w:iCs/>
                      <w:sz w:val="28"/>
                      <w:szCs w:val="28"/>
                    </w:rPr>
                    <w:t>SI</w:t>
                  </w:r>
                  <w:r>
                    <w:rPr>
                      <w:b/>
                      <w:bCs/>
                      <w:i/>
                      <w:iCs/>
                      <w:sz w:val="28"/>
                      <w:szCs w:val="28"/>
                      <w:vertAlign w:val="subscript"/>
                    </w:rPr>
                    <w:t xml:space="preserve"> Quantité</w:t>
                  </w:r>
                  <w:r>
                    <w:rPr>
                      <w:b/>
                      <w:bCs/>
                      <w:i/>
                      <w:iCs/>
                      <w:sz w:val="28"/>
                      <w:szCs w:val="28"/>
                    </w:rPr>
                    <w:t xml:space="preserve"> + Entrées </w:t>
                  </w:r>
                  <w:r>
                    <w:rPr>
                      <w:b/>
                      <w:bCs/>
                      <w:i/>
                      <w:iCs/>
                      <w:sz w:val="28"/>
                      <w:szCs w:val="28"/>
                      <w:vertAlign w:val="subscript"/>
                    </w:rPr>
                    <w:t>Quantité</w:t>
                  </w:r>
                </w:p>
                <w:p w:rsidR="002858DE" w:rsidRDefault="002858DE" w:rsidP="002858DE">
                  <w:pPr>
                    <w:jc w:val="center"/>
                  </w:pPr>
                </w:p>
              </w:txbxContent>
            </v:textbox>
          </v:shape>
        </w:pict>
      </w:r>
      <w:r>
        <w:pict>
          <v:shapetype id="_x0000_t32" coordsize="21600,21600" o:spt="32" o:oned="t" path="m,l21600,21600e" filled="f">
            <v:path arrowok="t" fillok="f" o:connecttype="none"/>
            <o:lock v:ext="edit" shapetype="t"/>
          </v:shapetype>
          <v:shape id="_x0000_s1029" type="#_x0000_t32" style="position:absolute;left:0;text-align:left;margin-left:183.05pt;margin-top:36.55pt;width:158.8pt;height:0;z-index:251658240" o:connectortype="straight" strokeweight="1.5pt"/>
        </w:pict>
      </w:r>
      <w:r>
        <w:pict>
          <v:rect id="_x0000_s1030" style="position:absolute;left:0;text-align:left;margin-left:98.65pt;margin-top:.3pt;width:280.5pt;height:79.5pt;z-index:251658240" filled="f" strokeweight="1.5pt"/>
        </w:pict>
      </w:r>
    </w:p>
    <w:p w:rsidR="002858DE" w:rsidRDefault="002858DE" w:rsidP="002858DE">
      <w:pPr>
        <w:pStyle w:val="Paragraphedeliste"/>
        <w:jc w:val="both"/>
        <w:rPr>
          <w:b/>
          <w:bCs/>
          <w:i/>
          <w:iCs/>
        </w:rPr>
      </w:pPr>
    </w:p>
    <w:p w:rsidR="002858DE" w:rsidRDefault="002858DE" w:rsidP="002858DE">
      <w:pPr>
        <w:pStyle w:val="Paragraphedeliste"/>
        <w:jc w:val="both"/>
        <w:rPr>
          <w:b/>
          <w:bCs/>
          <w:i/>
          <w:iCs/>
        </w:rPr>
      </w:pPr>
    </w:p>
    <w:p w:rsidR="002858DE" w:rsidRDefault="002858DE" w:rsidP="002858DE">
      <w:pPr>
        <w:pStyle w:val="Paragraphedeliste"/>
        <w:jc w:val="both"/>
        <w:rPr>
          <w:b/>
          <w:bCs/>
          <w:i/>
          <w:iCs/>
        </w:rPr>
      </w:pPr>
    </w:p>
    <w:p w:rsidR="002858DE" w:rsidRDefault="002858DE" w:rsidP="002858DE">
      <w:pPr>
        <w:pStyle w:val="Paragraphedeliste"/>
        <w:jc w:val="both"/>
        <w:rPr>
          <w:b/>
          <w:bCs/>
          <w:i/>
          <w:iCs/>
        </w:rPr>
      </w:pPr>
    </w:p>
    <w:p w:rsidR="002858DE" w:rsidRDefault="002858DE" w:rsidP="002858DE">
      <w:pPr>
        <w:pStyle w:val="Paragraphedeliste"/>
        <w:jc w:val="both"/>
        <w:rPr>
          <w:b/>
          <w:bCs/>
          <w:i/>
          <w:iCs/>
        </w:rPr>
      </w:pPr>
    </w:p>
    <w:p w:rsidR="002858DE" w:rsidRDefault="002858DE" w:rsidP="002858DE">
      <w:pPr>
        <w:pStyle w:val="Paragraphedeliste"/>
        <w:jc w:val="both"/>
        <w:rPr>
          <w:b/>
          <w:bCs/>
          <w:i/>
          <w:iCs/>
        </w:rPr>
      </w:pPr>
    </w:p>
    <w:p w:rsidR="002858DE" w:rsidRDefault="002858DE" w:rsidP="002858DE">
      <w:pPr>
        <w:pStyle w:val="Paragraphedeliste"/>
        <w:jc w:val="both"/>
        <w:rPr>
          <w:b/>
          <w:bCs/>
          <w:i/>
          <w:iCs/>
        </w:rPr>
      </w:pPr>
      <w:r>
        <w:rPr>
          <w:b/>
          <w:bCs/>
          <w:i/>
          <w:iCs/>
        </w:rPr>
        <w:t>a-2- la méthode de CUMP après chaque entrée :</w:t>
      </w:r>
    </w:p>
    <w:p w:rsidR="002858DE" w:rsidRDefault="002858DE" w:rsidP="002858DE">
      <w:pPr>
        <w:pStyle w:val="Paragraphedeliste"/>
        <w:jc w:val="both"/>
        <w:rPr>
          <w:b/>
          <w:bCs/>
          <w:i/>
          <w:iCs/>
        </w:rPr>
      </w:pPr>
    </w:p>
    <w:p w:rsidR="002858DE" w:rsidRDefault="002858DE" w:rsidP="002858DE">
      <w:pPr>
        <w:pStyle w:val="Paragraphedeliste"/>
        <w:ind w:firstLine="696"/>
        <w:jc w:val="both"/>
        <w:rPr>
          <w:b/>
          <w:bCs/>
          <w:i/>
          <w:iCs/>
        </w:rPr>
      </w:pPr>
      <w:r>
        <w:rPr>
          <w:b/>
          <w:bCs/>
          <w:i/>
          <w:iCs/>
        </w:rPr>
        <w:t xml:space="preserve">Toutefois, le système permet de déterminer un cout moyen qui réduit la valorisation des prix. Les stocks sont évalués à tout moment. Cependant, la valeur des stocks sera </w:t>
      </w:r>
      <w:proofErr w:type="spellStart"/>
      <w:r>
        <w:rPr>
          <w:b/>
          <w:bCs/>
          <w:i/>
          <w:iCs/>
        </w:rPr>
        <w:t>fausée</w:t>
      </w:r>
      <w:proofErr w:type="spellEnd"/>
      <w:r>
        <w:rPr>
          <w:b/>
          <w:bCs/>
          <w:i/>
          <w:iCs/>
        </w:rPr>
        <w:t xml:space="preserve"> en cas de variation définitive des prix.</w:t>
      </w:r>
    </w:p>
    <w:p w:rsidR="002858DE" w:rsidRDefault="002858DE" w:rsidP="002858DE">
      <w:pPr>
        <w:jc w:val="both"/>
        <w:rPr>
          <w:b/>
          <w:bCs/>
          <w:i/>
          <w:iCs/>
        </w:rPr>
      </w:pPr>
      <w:r>
        <w:pict>
          <v:shape id="_x0000_s1033" type="#_x0000_t202" style="position:absolute;left:0;text-align:left;margin-left:190.55pt;margin-top:39.9pt;width:164.6pt;height:26.1pt;z-index:251658240;mso-width-relative:margin;mso-height-relative:margin" filled="f" stroked="f">
            <v:textbox style="mso-next-textbox:#_x0000_s1033">
              <w:txbxContent>
                <w:p w:rsidR="002858DE" w:rsidRDefault="002858DE" w:rsidP="002858DE">
                  <w:pPr>
                    <w:pStyle w:val="Paragraphedeliste"/>
                    <w:ind w:left="0"/>
                    <w:jc w:val="center"/>
                    <w:rPr>
                      <w:b/>
                      <w:bCs/>
                      <w:i/>
                      <w:iCs/>
                      <w:sz w:val="28"/>
                      <w:szCs w:val="28"/>
                    </w:rPr>
                  </w:pPr>
                  <w:r>
                    <w:rPr>
                      <w:b/>
                      <w:bCs/>
                      <w:i/>
                      <w:iCs/>
                      <w:sz w:val="28"/>
                      <w:szCs w:val="28"/>
                    </w:rPr>
                    <w:t>Stock</w:t>
                  </w:r>
                  <w:r>
                    <w:rPr>
                      <w:b/>
                      <w:bCs/>
                      <w:i/>
                      <w:iCs/>
                      <w:sz w:val="28"/>
                      <w:szCs w:val="28"/>
                      <w:vertAlign w:val="subscript"/>
                    </w:rPr>
                    <w:t xml:space="preserve"> Quantité après chaque entrée</w:t>
                  </w:r>
                </w:p>
                <w:p w:rsidR="002858DE" w:rsidRDefault="002858DE" w:rsidP="002858DE">
                  <w:pPr>
                    <w:jc w:val="center"/>
                  </w:pPr>
                </w:p>
              </w:txbxContent>
            </v:textbox>
          </v:shape>
        </w:pict>
      </w:r>
      <w:r>
        <w:pict>
          <v:shape id="_x0000_s1031" type="#_x0000_t202" style="position:absolute;left:0;text-align:left;margin-left:119.3pt;margin-top:28.3pt;width:66.9pt;height:26.1pt;z-index:251658240;mso-width-relative:margin;mso-height-relative:margin" filled="f" stroked="f">
            <v:textbox style="mso-next-textbox:#_x0000_s1031">
              <w:txbxContent>
                <w:p w:rsidR="002858DE" w:rsidRDefault="002858DE" w:rsidP="002858DE">
                  <w:pPr>
                    <w:jc w:val="center"/>
                    <w:rPr>
                      <w:b/>
                      <w:bCs/>
                      <w:i/>
                      <w:iCs/>
                      <w:sz w:val="28"/>
                      <w:szCs w:val="28"/>
                    </w:rPr>
                  </w:pPr>
                  <w:r>
                    <w:rPr>
                      <w:b/>
                      <w:bCs/>
                      <w:i/>
                      <w:iCs/>
                      <w:sz w:val="28"/>
                      <w:szCs w:val="28"/>
                    </w:rPr>
                    <w:t>CUMP =</w:t>
                  </w:r>
                </w:p>
              </w:txbxContent>
            </v:textbox>
          </v:shape>
        </w:pict>
      </w:r>
      <w:r>
        <w:pict>
          <v:rect id="_x0000_s1035" style="position:absolute;left:0;text-align:left;margin-left:98.65pt;margin-top:4.1pt;width:280.5pt;height:79.5pt;z-index:251658240" filled="f" strokeweight="1.5pt"/>
        </w:pict>
      </w:r>
      <w:r>
        <w:pict>
          <v:shape id="_x0000_s1032" type="#_x0000_t202" style="position:absolute;left:0;text-align:left;margin-left:163.85pt;margin-top:17.95pt;width:195.55pt;height:26.1pt;z-index:251658240;mso-width-relative:margin;mso-height-relative:margin" filled="f" stroked="f">
            <v:textbox style="mso-next-textbox:#_x0000_s1032">
              <w:txbxContent>
                <w:p w:rsidR="002858DE" w:rsidRDefault="002858DE" w:rsidP="002858DE">
                  <w:pPr>
                    <w:pStyle w:val="Paragraphedeliste"/>
                    <w:ind w:left="0"/>
                    <w:jc w:val="center"/>
                    <w:rPr>
                      <w:b/>
                      <w:bCs/>
                      <w:i/>
                      <w:iCs/>
                      <w:sz w:val="28"/>
                      <w:szCs w:val="28"/>
                    </w:rPr>
                  </w:pPr>
                  <w:proofErr w:type="spellStart"/>
                  <w:r>
                    <w:rPr>
                      <w:b/>
                      <w:bCs/>
                      <w:i/>
                      <w:iCs/>
                      <w:sz w:val="28"/>
                      <w:szCs w:val="28"/>
                    </w:rPr>
                    <w:t>Stock</w:t>
                  </w:r>
                  <w:r>
                    <w:rPr>
                      <w:b/>
                      <w:bCs/>
                      <w:i/>
                      <w:iCs/>
                      <w:sz w:val="28"/>
                      <w:szCs w:val="28"/>
                      <w:vertAlign w:val="subscript"/>
                    </w:rPr>
                    <w:t>valeur</w:t>
                  </w:r>
                  <w:proofErr w:type="spellEnd"/>
                  <w:r>
                    <w:rPr>
                      <w:b/>
                      <w:bCs/>
                      <w:i/>
                      <w:iCs/>
                      <w:sz w:val="28"/>
                      <w:szCs w:val="28"/>
                      <w:vertAlign w:val="subscript"/>
                    </w:rPr>
                    <w:t xml:space="preserve"> après chaque entrée</w:t>
                  </w:r>
                  <w:r>
                    <w:rPr>
                      <w:b/>
                      <w:bCs/>
                      <w:i/>
                      <w:iCs/>
                      <w:sz w:val="28"/>
                      <w:szCs w:val="28"/>
                    </w:rPr>
                    <w:t xml:space="preserve"> </w:t>
                  </w:r>
                </w:p>
                <w:p w:rsidR="002858DE" w:rsidRDefault="002858DE" w:rsidP="002858DE">
                  <w:pPr>
                    <w:jc w:val="center"/>
                  </w:pPr>
                </w:p>
              </w:txbxContent>
            </v:textbox>
          </v:shape>
        </w:pict>
      </w:r>
      <w:r>
        <w:rPr>
          <w:b/>
          <w:bCs/>
          <w:i/>
          <w:iCs/>
        </w:rPr>
        <w:tab/>
      </w:r>
    </w:p>
    <w:p w:rsidR="002858DE" w:rsidRDefault="002858DE" w:rsidP="002858DE">
      <w:pPr>
        <w:jc w:val="both"/>
        <w:rPr>
          <w:b/>
          <w:bCs/>
          <w:i/>
          <w:iCs/>
        </w:rPr>
      </w:pPr>
      <w:r>
        <w:pict>
          <v:shape id="_x0000_s1034" type="#_x0000_t32" style="position:absolute;left:0;text-align:left;margin-left:183.05pt;margin-top:15.8pt;width:158.8pt;height:0;z-index:251658240" o:connectortype="straight" strokeweight="1.5pt"/>
        </w:pict>
      </w:r>
    </w:p>
    <w:p w:rsidR="002858DE" w:rsidRDefault="002858DE" w:rsidP="002858DE">
      <w:pPr>
        <w:jc w:val="both"/>
        <w:rPr>
          <w:b/>
          <w:bCs/>
          <w:i/>
          <w:iCs/>
        </w:rPr>
      </w:pPr>
    </w:p>
    <w:p w:rsidR="002858DE" w:rsidRDefault="002858DE" w:rsidP="002858DE">
      <w:pPr>
        <w:jc w:val="both"/>
        <w:rPr>
          <w:b/>
          <w:bCs/>
          <w:i/>
          <w:iCs/>
        </w:rPr>
      </w:pPr>
    </w:p>
    <w:p w:rsidR="002858DE" w:rsidRDefault="002858DE" w:rsidP="002858DE">
      <w:pPr>
        <w:jc w:val="both"/>
        <w:rPr>
          <w:b/>
          <w:bCs/>
          <w:i/>
          <w:iCs/>
        </w:rPr>
      </w:pPr>
      <w:r>
        <w:rPr>
          <w:b/>
          <w:bCs/>
          <w:i/>
          <w:iCs/>
        </w:rPr>
        <w:tab/>
        <w:t xml:space="preserve">a-3- la méthode de premier entrée premier sortie (PEPS) ou first in first out(FIFO) :  </w:t>
      </w:r>
    </w:p>
    <w:p w:rsidR="002858DE" w:rsidRDefault="002858DE" w:rsidP="002858DE">
      <w:pPr>
        <w:tabs>
          <w:tab w:val="left" w:pos="1140"/>
        </w:tabs>
        <w:jc w:val="both"/>
        <w:rPr>
          <w:b/>
          <w:bCs/>
          <w:i/>
          <w:iCs/>
        </w:rPr>
      </w:pPr>
      <w:r>
        <w:rPr>
          <w:b/>
          <w:bCs/>
          <w:i/>
          <w:iCs/>
        </w:rPr>
        <w:tab/>
      </w:r>
      <w:r>
        <w:rPr>
          <w:b/>
          <w:bCs/>
          <w:i/>
          <w:iCs/>
        </w:rPr>
        <w:tab/>
        <w:t>Cette méthode considère que les matières ou les produits entrés les premiers doivent être sortir les premiers. Elle dite méthode d’épuisement des lots anciens. On évalue donc les sorties du magasin au cout des entrés les plus anciennes. Par conséquence, en fin de période, le stock existant en magasin est chiffré au cout des entrés les plus récents. Elle est souvent adoptée pour les produits périssables.</w:t>
      </w:r>
    </w:p>
    <w:p w:rsidR="002858DE" w:rsidRDefault="002858DE" w:rsidP="002858DE">
      <w:pPr>
        <w:tabs>
          <w:tab w:val="left" w:pos="1140"/>
        </w:tabs>
        <w:jc w:val="both"/>
        <w:rPr>
          <w:b/>
          <w:bCs/>
          <w:i/>
          <w:iCs/>
        </w:rPr>
      </w:pPr>
      <w:r>
        <w:rPr>
          <w:b/>
          <w:bCs/>
          <w:i/>
          <w:iCs/>
        </w:rPr>
        <w:t xml:space="preserve">             a-4-la méthode de dernier entré premier sortie (DEPS) ou last in first out (LIFO) :</w:t>
      </w:r>
    </w:p>
    <w:p w:rsidR="002858DE" w:rsidRDefault="002858DE" w:rsidP="002858DE">
      <w:pPr>
        <w:tabs>
          <w:tab w:val="left" w:pos="1140"/>
        </w:tabs>
        <w:jc w:val="both"/>
        <w:rPr>
          <w:b/>
          <w:bCs/>
          <w:i/>
          <w:iCs/>
        </w:rPr>
      </w:pPr>
      <w:r>
        <w:rPr>
          <w:b/>
          <w:bCs/>
          <w:i/>
          <w:iCs/>
        </w:rPr>
        <w:lastRenderedPageBreak/>
        <w:tab/>
      </w:r>
      <w:r>
        <w:rPr>
          <w:b/>
          <w:bCs/>
          <w:i/>
          <w:iCs/>
        </w:rPr>
        <w:tab/>
        <w:t xml:space="preserve">Cette dernière considère que les matières ou les produits entrent les derniers doivent </w:t>
      </w:r>
      <w:proofErr w:type="spellStart"/>
      <w:r>
        <w:rPr>
          <w:b/>
          <w:bCs/>
          <w:i/>
          <w:iCs/>
        </w:rPr>
        <w:t>étre</w:t>
      </w:r>
      <w:proofErr w:type="spellEnd"/>
      <w:r>
        <w:rPr>
          <w:b/>
          <w:bCs/>
          <w:i/>
          <w:iCs/>
        </w:rPr>
        <w:t xml:space="preserve"> sortir les premiers. Donc, on évalue les sorties des magasins au cout des entrés les plus récents. Le stock existant en magasin est chiffré au cout des entrés les plus récents.</w:t>
      </w:r>
    </w:p>
    <w:p w:rsidR="002858DE" w:rsidRDefault="002858DE" w:rsidP="002858DE">
      <w:pPr>
        <w:tabs>
          <w:tab w:val="left" w:pos="1140"/>
        </w:tabs>
        <w:jc w:val="both"/>
        <w:rPr>
          <w:b/>
          <w:bCs/>
          <w:i/>
          <w:iCs/>
        </w:rPr>
      </w:pPr>
      <w:r>
        <w:rPr>
          <w:b/>
          <w:bCs/>
          <w:i/>
          <w:iCs/>
        </w:rPr>
        <w:t>b-comparaison des méthodes de valorisation des stocks :</w:t>
      </w:r>
    </w:p>
    <w:p w:rsidR="002858DE" w:rsidRDefault="002858DE" w:rsidP="002858DE">
      <w:pPr>
        <w:tabs>
          <w:tab w:val="left" w:pos="1140"/>
        </w:tabs>
        <w:jc w:val="both"/>
        <w:rPr>
          <w:b/>
          <w:bCs/>
          <w:i/>
          <w:iCs/>
        </w:rPr>
      </w:pPr>
      <w:r>
        <w:rPr>
          <w:b/>
          <w:bCs/>
          <w:i/>
          <w:iCs/>
        </w:rPr>
        <w:tab/>
      </w:r>
      <w:r>
        <w:rPr>
          <w:b/>
          <w:bCs/>
          <w:i/>
          <w:iCs/>
        </w:rPr>
        <w:tab/>
        <w:t>Toutefois, le système permet d’utiliser la méthode PEPS. Selon leur nature et les caractéristiques du produit stockable, l’entreprise peut opter la méthode DEPS.</w:t>
      </w:r>
    </w:p>
    <w:p w:rsidR="002858DE" w:rsidRDefault="002858DE" w:rsidP="002858DE">
      <w:pPr>
        <w:tabs>
          <w:tab w:val="left" w:pos="1140"/>
        </w:tabs>
        <w:jc w:val="both"/>
        <w:rPr>
          <w:b/>
          <w:bCs/>
          <w:i/>
          <w:iCs/>
        </w:rPr>
      </w:pPr>
      <w:r>
        <w:rPr>
          <w:b/>
          <w:bCs/>
          <w:i/>
          <w:iCs/>
        </w:rPr>
        <w:t xml:space="preserve">  Et on a trois cas de comparaison :</w:t>
      </w:r>
    </w:p>
    <w:p w:rsidR="002858DE" w:rsidRDefault="002858DE" w:rsidP="002858DE">
      <w:pPr>
        <w:tabs>
          <w:tab w:val="left" w:pos="1140"/>
        </w:tabs>
        <w:jc w:val="both"/>
        <w:rPr>
          <w:b/>
          <w:bCs/>
          <w:i/>
          <w:iCs/>
        </w:rPr>
      </w:pPr>
      <w:r>
        <w:rPr>
          <w:b/>
          <w:bCs/>
          <w:i/>
          <w:iCs/>
        </w:rPr>
        <w:tab/>
        <w:t>b-1-En cas de stabilité des couts d’achats : le choix du mode de valorisation des sorties n’aurait aucune incidence sur les couts</w:t>
      </w:r>
    </w:p>
    <w:p w:rsidR="002858DE" w:rsidRDefault="002858DE" w:rsidP="002858DE">
      <w:pPr>
        <w:tabs>
          <w:tab w:val="left" w:pos="1140"/>
        </w:tabs>
        <w:jc w:val="both"/>
        <w:rPr>
          <w:b/>
          <w:bCs/>
          <w:i/>
          <w:iCs/>
        </w:rPr>
      </w:pPr>
      <w:r>
        <w:rPr>
          <w:b/>
          <w:bCs/>
          <w:i/>
          <w:iCs/>
        </w:rPr>
        <w:tab/>
        <w:t>b-2-En cas de hausse des couts d’achats : si c’est la méthode PEPS qui est retenue les sorties de magasin seront évalués aux couts les plus bas. Tandis que le stock restant sera évalué aux couts les plus bas. Le résultat de l’entreprise s’en trouve donc majoré.</w:t>
      </w:r>
    </w:p>
    <w:p w:rsidR="002858DE" w:rsidRDefault="002858DE" w:rsidP="002858DE">
      <w:pPr>
        <w:tabs>
          <w:tab w:val="left" w:pos="1140"/>
        </w:tabs>
        <w:jc w:val="both"/>
        <w:rPr>
          <w:b/>
          <w:bCs/>
          <w:i/>
          <w:iCs/>
        </w:rPr>
      </w:pPr>
      <w:r>
        <w:rPr>
          <w:b/>
          <w:bCs/>
          <w:i/>
          <w:iCs/>
        </w:rPr>
        <w:tab/>
        <w:t>Si c’est la méthode DEPS qui est retenue alors les conséquences sera opposée.</w:t>
      </w:r>
    </w:p>
    <w:p w:rsidR="002858DE" w:rsidRDefault="002858DE" w:rsidP="002858DE">
      <w:pPr>
        <w:tabs>
          <w:tab w:val="left" w:pos="1140"/>
        </w:tabs>
        <w:jc w:val="both"/>
        <w:rPr>
          <w:b/>
          <w:bCs/>
        </w:rPr>
      </w:pPr>
      <w:r>
        <w:rPr>
          <w:b/>
          <w:bCs/>
          <w:i/>
          <w:iCs/>
        </w:rPr>
        <w:tab/>
        <w:t>b-3-En cas de baisse des couts d’achats </w:t>
      </w:r>
      <w:proofErr w:type="gramStart"/>
      <w:r>
        <w:rPr>
          <w:b/>
          <w:bCs/>
          <w:i/>
          <w:iCs/>
        </w:rPr>
        <w:t>:si</w:t>
      </w:r>
      <w:proofErr w:type="gramEnd"/>
      <w:r>
        <w:rPr>
          <w:b/>
          <w:bCs/>
          <w:i/>
          <w:iCs/>
        </w:rPr>
        <w:t xml:space="preserve"> c’est la méthode PEPS qui est retenue les sorties de magasin seront évalué au couts les plus hauts tandis que le stock restant sera évalué aux couts les plus bas. </w:t>
      </w:r>
      <w:proofErr w:type="gramStart"/>
      <w:r>
        <w:rPr>
          <w:b/>
          <w:bCs/>
          <w:i/>
          <w:iCs/>
        </w:rPr>
        <w:t>le</w:t>
      </w:r>
      <w:proofErr w:type="gramEnd"/>
      <w:r>
        <w:rPr>
          <w:b/>
          <w:bCs/>
          <w:i/>
          <w:iCs/>
        </w:rPr>
        <w:t xml:space="preserve"> résultat de l’en</w:t>
      </w:r>
      <w:r>
        <w:rPr>
          <w:b/>
          <w:bCs/>
        </w:rPr>
        <w:t>treprise s’en trouve donc minoré.</w:t>
      </w:r>
    </w:p>
    <w:p w:rsidR="002858DE" w:rsidRDefault="002858DE" w:rsidP="002858DE">
      <w:pPr>
        <w:tabs>
          <w:tab w:val="left" w:pos="1140"/>
        </w:tabs>
        <w:jc w:val="both"/>
        <w:rPr>
          <w:b/>
          <w:bCs/>
        </w:rPr>
      </w:pPr>
      <w:r>
        <w:rPr>
          <w:b/>
          <w:bCs/>
        </w:rPr>
        <w:tab/>
        <w:t>Si c’est la méthode DEPS qui est retenue alors les conséquences seront opposées.</w:t>
      </w:r>
    </w:p>
    <w:p w:rsidR="002858DE" w:rsidRDefault="002858DE" w:rsidP="002858DE">
      <w:pPr>
        <w:tabs>
          <w:tab w:val="left" w:pos="1140"/>
        </w:tabs>
        <w:jc w:val="both"/>
        <w:rPr>
          <w:b/>
          <w:bCs/>
          <w:i/>
          <w:iCs/>
          <w:sz w:val="24"/>
          <w:szCs w:val="24"/>
        </w:rPr>
      </w:pPr>
      <w:r>
        <w:rPr>
          <w:b/>
          <w:bCs/>
          <w:i/>
          <w:iCs/>
          <w:sz w:val="24"/>
          <w:szCs w:val="24"/>
        </w:rPr>
        <w:t>2-Analyse de l’évolution de stock :</w:t>
      </w:r>
    </w:p>
    <w:p w:rsidR="002858DE" w:rsidRDefault="002858DE" w:rsidP="002858DE">
      <w:pPr>
        <w:tabs>
          <w:tab w:val="left" w:pos="1140"/>
        </w:tabs>
        <w:jc w:val="both"/>
        <w:rPr>
          <w:b/>
          <w:bCs/>
        </w:rPr>
      </w:pPr>
      <w:r>
        <w:rPr>
          <w:b/>
          <w:bCs/>
        </w:rPr>
        <w:tab/>
        <w:t xml:space="preserve"> Les stocks sont renouvelés plus en moins rapidement en fonction de leur nature et de l’activité de l’entreprise. En principe, plus le stock  tourne vite moins les frais de stockage seront élevés.</w:t>
      </w:r>
    </w:p>
    <w:p w:rsidR="002858DE" w:rsidRDefault="002858DE" w:rsidP="002858DE">
      <w:pPr>
        <w:tabs>
          <w:tab w:val="left" w:pos="1140"/>
        </w:tabs>
        <w:jc w:val="both"/>
        <w:rPr>
          <w:b/>
          <w:bCs/>
        </w:rPr>
      </w:pPr>
      <w:r>
        <w:rPr>
          <w:b/>
          <w:bCs/>
        </w:rPr>
        <w:tab/>
        <w:t xml:space="preserve">    Pour bien gérer les achats, un programme d’approvisionnement s’impose. Ce programme varie selon la nature et les caractéristiques du produit à acheter. La nature d’activité de l’entreprise, la quantité à acheter le délai réapprovisionnement…</w:t>
      </w:r>
    </w:p>
    <w:p w:rsidR="002858DE" w:rsidRDefault="002858DE" w:rsidP="002858DE">
      <w:pPr>
        <w:tabs>
          <w:tab w:val="left" w:pos="1140"/>
        </w:tabs>
        <w:jc w:val="both"/>
        <w:rPr>
          <w:b/>
          <w:bCs/>
        </w:rPr>
      </w:pPr>
      <w:r>
        <w:rPr>
          <w:b/>
          <w:bCs/>
        </w:rPr>
        <w:tab/>
        <w:t xml:space="preserve">     Le ratio de rotation des stocks est un indicateur de gestion.</w:t>
      </w:r>
    </w:p>
    <w:tbl>
      <w:tblPr>
        <w:tblStyle w:val="Grilledutableau"/>
        <w:tblW w:w="0" w:type="auto"/>
        <w:tblInd w:w="0" w:type="dxa"/>
        <w:tblLook w:val="04A0"/>
      </w:tblPr>
      <w:tblGrid>
        <w:gridCol w:w="9212"/>
      </w:tblGrid>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rPr>
            </w:pPr>
          </w:p>
          <w:p w:rsidR="002858DE" w:rsidRDefault="002858DE">
            <w:pPr>
              <w:tabs>
                <w:tab w:val="left" w:pos="1140"/>
              </w:tabs>
              <w:spacing w:after="0" w:line="240" w:lineRule="auto"/>
              <w:jc w:val="both"/>
              <w:rPr>
                <w:b/>
                <w:bCs/>
                <w:sz w:val="28"/>
                <w:szCs w:val="28"/>
              </w:rPr>
            </w:pPr>
            <w:r>
              <w:rPr>
                <w:b/>
                <w:bCs/>
                <w:sz w:val="28"/>
                <w:szCs w:val="28"/>
              </w:rPr>
              <w:t>Stock Moyen(SM)=  (SI +SF) / 2</w:t>
            </w:r>
          </w:p>
          <w:p w:rsidR="002858DE" w:rsidRDefault="002858DE">
            <w:pPr>
              <w:tabs>
                <w:tab w:val="left" w:pos="1140"/>
              </w:tabs>
              <w:spacing w:after="0" w:line="240" w:lineRule="auto"/>
              <w:jc w:val="both"/>
              <w:rPr>
                <w:b/>
                <w:bCs/>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8DE" w:rsidRDefault="002858DE">
            <w:pPr>
              <w:tabs>
                <w:tab w:val="left" w:pos="1140"/>
              </w:tabs>
              <w:spacing w:after="0" w:line="240" w:lineRule="auto"/>
              <w:jc w:val="both"/>
              <w:rPr>
                <w:b/>
                <w:bCs/>
                <w:sz w:val="28"/>
                <w:szCs w:val="28"/>
              </w:rPr>
            </w:pPr>
          </w:p>
          <w:p w:rsidR="002858DE" w:rsidRDefault="002858DE">
            <w:pPr>
              <w:tabs>
                <w:tab w:val="left" w:pos="1140"/>
              </w:tabs>
              <w:spacing w:after="0" w:line="240" w:lineRule="auto"/>
              <w:jc w:val="both"/>
              <w:rPr>
                <w:b/>
                <w:bCs/>
                <w:sz w:val="28"/>
                <w:szCs w:val="28"/>
              </w:rPr>
            </w:pPr>
            <w:proofErr w:type="spellStart"/>
            <w:r>
              <w:rPr>
                <w:b/>
                <w:bCs/>
                <w:sz w:val="28"/>
                <w:szCs w:val="28"/>
              </w:rPr>
              <w:t>Coeficient</w:t>
            </w:r>
            <w:proofErr w:type="spellEnd"/>
            <w:r>
              <w:rPr>
                <w:b/>
                <w:bCs/>
                <w:sz w:val="28"/>
                <w:szCs w:val="28"/>
              </w:rPr>
              <w:t xml:space="preserve"> de rotation®=  A / SM</w:t>
            </w:r>
          </w:p>
          <w:p w:rsidR="002858DE" w:rsidRDefault="002858DE">
            <w:pPr>
              <w:tabs>
                <w:tab w:val="left" w:pos="1140"/>
              </w:tabs>
              <w:spacing w:after="0" w:line="240" w:lineRule="auto"/>
              <w:jc w:val="both"/>
              <w:rPr>
                <w:b/>
                <w:bCs/>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rPr>
            </w:pPr>
          </w:p>
          <w:p w:rsidR="002858DE" w:rsidRDefault="002858DE">
            <w:pPr>
              <w:tabs>
                <w:tab w:val="left" w:pos="1140"/>
              </w:tabs>
              <w:spacing w:after="0" w:line="240" w:lineRule="auto"/>
              <w:jc w:val="both"/>
              <w:rPr>
                <w:b/>
                <w:bCs/>
                <w:sz w:val="28"/>
                <w:szCs w:val="28"/>
              </w:rPr>
            </w:pPr>
            <w:r>
              <w:rPr>
                <w:b/>
                <w:bCs/>
                <w:sz w:val="28"/>
                <w:szCs w:val="28"/>
              </w:rPr>
              <w:t>Durée de Stockage=  360 / r</w:t>
            </w:r>
          </w:p>
          <w:p w:rsidR="002858DE" w:rsidRDefault="002858DE">
            <w:pPr>
              <w:tabs>
                <w:tab w:val="left" w:pos="1140"/>
              </w:tabs>
              <w:spacing w:after="0" w:line="240" w:lineRule="auto"/>
              <w:jc w:val="both"/>
              <w:rPr>
                <w:b/>
                <w:bCs/>
              </w:rPr>
            </w:pPr>
          </w:p>
        </w:tc>
      </w:tr>
    </w:tbl>
    <w:p w:rsidR="002858DE" w:rsidRDefault="002858DE" w:rsidP="002858DE">
      <w:pPr>
        <w:tabs>
          <w:tab w:val="left" w:pos="1140"/>
        </w:tabs>
        <w:jc w:val="both"/>
        <w:rPr>
          <w:b/>
          <w:bCs/>
        </w:rPr>
      </w:pPr>
    </w:p>
    <w:p w:rsidR="002858DE" w:rsidRDefault="002858DE" w:rsidP="002858DE">
      <w:pPr>
        <w:tabs>
          <w:tab w:val="left" w:pos="1140"/>
        </w:tabs>
        <w:jc w:val="both"/>
        <w:rPr>
          <w:b/>
          <w:bCs/>
          <w:i/>
          <w:iCs/>
          <w:sz w:val="24"/>
          <w:szCs w:val="24"/>
        </w:rPr>
      </w:pPr>
      <w:r>
        <w:rPr>
          <w:b/>
          <w:bCs/>
        </w:rPr>
        <w:t xml:space="preserve"> </w:t>
      </w:r>
      <w:r>
        <w:rPr>
          <w:b/>
          <w:bCs/>
          <w:i/>
          <w:iCs/>
        </w:rPr>
        <w:t xml:space="preserve">       </w:t>
      </w:r>
      <w:r>
        <w:rPr>
          <w:b/>
          <w:bCs/>
          <w:i/>
          <w:iCs/>
          <w:sz w:val="24"/>
          <w:szCs w:val="24"/>
        </w:rPr>
        <w:t xml:space="preserve">3-Gestion Prévisionnelle de stock : </w:t>
      </w:r>
    </w:p>
    <w:p w:rsidR="002858DE" w:rsidRDefault="002858DE" w:rsidP="002858DE">
      <w:pPr>
        <w:tabs>
          <w:tab w:val="left" w:pos="1140"/>
        </w:tabs>
        <w:jc w:val="both"/>
        <w:rPr>
          <w:b/>
          <w:bCs/>
          <w:i/>
          <w:iCs/>
        </w:rPr>
      </w:pPr>
      <w:r>
        <w:rPr>
          <w:b/>
          <w:bCs/>
          <w:i/>
          <w:iCs/>
        </w:rPr>
        <w:lastRenderedPageBreak/>
        <w:tab/>
        <w:t xml:space="preserve">Cette dernière suppose l’analyse préalable des stocks.la connaissance permanente du niveau de chaque stock et une information précise sur les besoins à satisfaire par le stock.et on a 4 </w:t>
      </w:r>
      <w:proofErr w:type="gramStart"/>
      <w:r>
        <w:rPr>
          <w:b/>
          <w:bCs/>
          <w:i/>
          <w:iCs/>
        </w:rPr>
        <w:t>niveau</w:t>
      </w:r>
      <w:proofErr w:type="gramEnd"/>
      <w:r>
        <w:rPr>
          <w:b/>
          <w:bCs/>
          <w:i/>
          <w:iCs/>
        </w:rPr>
        <w:t xml:space="preserve"> de stock :</w:t>
      </w:r>
    </w:p>
    <w:p w:rsidR="002858DE" w:rsidRDefault="002858DE" w:rsidP="002858DE">
      <w:pPr>
        <w:tabs>
          <w:tab w:val="left" w:pos="1140"/>
        </w:tabs>
        <w:jc w:val="both"/>
        <w:rPr>
          <w:b/>
          <w:bCs/>
          <w:i/>
          <w:iCs/>
        </w:rPr>
      </w:pPr>
    </w:p>
    <w:p w:rsidR="002858DE" w:rsidRDefault="002858DE" w:rsidP="002858DE">
      <w:pPr>
        <w:tabs>
          <w:tab w:val="left" w:pos="1140"/>
        </w:tabs>
        <w:jc w:val="both"/>
        <w:rPr>
          <w:b/>
          <w:bCs/>
          <w:i/>
          <w:iCs/>
        </w:rPr>
      </w:pPr>
      <w:r>
        <w:rPr>
          <w:b/>
          <w:bCs/>
          <w:i/>
          <w:iCs/>
        </w:rPr>
        <w:tab/>
        <w:t>a-stock maximum : qui consiste à la quantité ne pas dépasser afin d’éviter le sur stockage</w:t>
      </w:r>
    </w:p>
    <w:p w:rsidR="002858DE" w:rsidRDefault="002858DE" w:rsidP="002858DE">
      <w:pPr>
        <w:tabs>
          <w:tab w:val="left" w:pos="1140"/>
        </w:tabs>
        <w:jc w:val="both"/>
        <w:rPr>
          <w:b/>
          <w:bCs/>
          <w:i/>
          <w:iCs/>
        </w:rPr>
      </w:pPr>
      <w:r>
        <w:rPr>
          <w:b/>
          <w:bCs/>
          <w:i/>
          <w:iCs/>
        </w:rPr>
        <w:tab/>
        <w:t>b-stock minimum : constitue la quantité de matière à consommer pendant le temps correspondant au délai d’approvisionnement. Il donne le signal de déclanchement de la commande.</w:t>
      </w:r>
    </w:p>
    <w:p w:rsidR="002858DE" w:rsidRDefault="002858DE" w:rsidP="002858DE">
      <w:pPr>
        <w:tabs>
          <w:tab w:val="left" w:pos="1140"/>
        </w:tabs>
        <w:jc w:val="both"/>
        <w:rPr>
          <w:b/>
          <w:bCs/>
          <w:i/>
          <w:iCs/>
        </w:rPr>
      </w:pPr>
      <w:r>
        <w:rPr>
          <w:b/>
          <w:bCs/>
          <w:i/>
          <w:iCs/>
        </w:rPr>
        <w:tab/>
        <w:t>c-stock de sécurité : constitue une réserve que l’entreprise l’utilise en cas de nécessité et de flux d’entrés et de sorties et des délais approvisionnement irréguliers.</w:t>
      </w:r>
    </w:p>
    <w:p w:rsidR="002858DE" w:rsidRDefault="002858DE" w:rsidP="002858DE">
      <w:pPr>
        <w:tabs>
          <w:tab w:val="left" w:pos="1140"/>
        </w:tabs>
        <w:jc w:val="both"/>
        <w:rPr>
          <w:b/>
          <w:bCs/>
          <w:i/>
          <w:iCs/>
        </w:rPr>
      </w:pPr>
      <w:r>
        <w:rPr>
          <w:b/>
          <w:bCs/>
          <w:i/>
          <w:iCs/>
        </w:rPr>
        <w:tab/>
        <w:t xml:space="preserve"> Pour minimiser les risques, l’entreprise doit prévoir un stock de sécurité s’ajoutant en stock minimum ce qui permettra à l’entreprise de protéger un dépassement de délais de livraisons ce qui nous donne par suite le stock d’alerte.</w:t>
      </w:r>
    </w:p>
    <w:tbl>
      <w:tblPr>
        <w:tblStyle w:val="Grilledutableau"/>
        <w:tblW w:w="0" w:type="auto"/>
        <w:tblInd w:w="0" w:type="dxa"/>
        <w:tblLook w:val="04A0"/>
      </w:tblPr>
      <w:tblGrid>
        <w:gridCol w:w="6297"/>
      </w:tblGrid>
      <w:tr w:rsidR="002858DE" w:rsidTr="002858DE">
        <w:trPr>
          <w:trHeight w:val="872"/>
        </w:trPr>
        <w:tc>
          <w:tcPr>
            <w:tcW w:w="6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i/>
                <w:iCs/>
              </w:rPr>
            </w:pPr>
          </w:p>
          <w:p w:rsidR="002858DE" w:rsidRDefault="002858DE">
            <w:pPr>
              <w:tabs>
                <w:tab w:val="left" w:pos="1140"/>
              </w:tabs>
              <w:spacing w:after="0" w:line="240" w:lineRule="auto"/>
              <w:jc w:val="both"/>
              <w:rPr>
                <w:b/>
                <w:bCs/>
                <w:i/>
                <w:iCs/>
                <w:sz w:val="28"/>
                <w:szCs w:val="28"/>
                <w:lang w:val="en-US"/>
              </w:rPr>
            </w:pPr>
            <w:r>
              <w:rPr>
                <w:b/>
                <w:bCs/>
                <w:i/>
                <w:iCs/>
                <w:sz w:val="28"/>
                <w:szCs w:val="28"/>
                <w:lang w:val="en-US"/>
              </w:rPr>
              <w:t xml:space="preserve">Stock </w:t>
            </w:r>
            <w:proofErr w:type="spellStart"/>
            <w:r>
              <w:rPr>
                <w:b/>
                <w:bCs/>
                <w:i/>
                <w:iCs/>
                <w:sz w:val="28"/>
                <w:szCs w:val="28"/>
                <w:lang w:val="en-US"/>
              </w:rPr>
              <w:t>d’alerte</w:t>
            </w:r>
            <w:proofErr w:type="spellEnd"/>
            <w:r>
              <w:rPr>
                <w:b/>
                <w:bCs/>
                <w:i/>
                <w:iCs/>
                <w:sz w:val="28"/>
                <w:szCs w:val="28"/>
                <w:lang w:val="en-US"/>
              </w:rPr>
              <w:t xml:space="preserve"> =Stock minimum+ Stock de </w:t>
            </w:r>
            <w:proofErr w:type="spellStart"/>
            <w:r>
              <w:rPr>
                <w:b/>
                <w:bCs/>
                <w:i/>
                <w:iCs/>
                <w:sz w:val="28"/>
                <w:szCs w:val="28"/>
                <w:lang w:val="en-US"/>
              </w:rPr>
              <w:t>sécurité</w:t>
            </w:r>
            <w:proofErr w:type="spellEnd"/>
          </w:p>
        </w:tc>
      </w:tr>
    </w:tbl>
    <w:p w:rsidR="002858DE" w:rsidRDefault="002858DE" w:rsidP="002858DE">
      <w:pPr>
        <w:tabs>
          <w:tab w:val="left" w:pos="1140"/>
        </w:tabs>
        <w:jc w:val="both"/>
        <w:rPr>
          <w:b/>
          <w:bCs/>
          <w:i/>
          <w:iCs/>
        </w:rPr>
      </w:pPr>
    </w:p>
    <w:p w:rsidR="002858DE" w:rsidRDefault="002858DE" w:rsidP="002858DE">
      <w:pPr>
        <w:tabs>
          <w:tab w:val="left" w:pos="1140"/>
        </w:tabs>
        <w:jc w:val="both"/>
        <w:rPr>
          <w:b/>
          <w:bCs/>
          <w:i/>
          <w:iCs/>
        </w:rPr>
      </w:pPr>
      <w:r>
        <w:rPr>
          <w:b/>
          <w:bCs/>
          <w:i/>
          <w:iCs/>
        </w:rPr>
        <w:tab/>
        <w:t xml:space="preserve">  d- les couts de la gestion prévisionnelle:</w:t>
      </w:r>
    </w:p>
    <w:tbl>
      <w:tblPr>
        <w:tblStyle w:val="Grilledutableau"/>
        <w:tblW w:w="0" w:type="auto"/>
        <w:tblInd w:w="0" w:type="dxa"/>
        <w:tblLook w:val="04A0"/>
      </w:tblPr>
      <w:tblGrid>
        <w:gridCol w:w="9212"/>
      </w:tblGrid>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i/>
                <w:iCs/>
                <w:sz w:val="28"/>
                <w:szCs w:val="28"/>
              </w:rPr>
            </w:pPr>
          </w:p>
          <w:p w:rsidR="002858DE" w:rsidRDefault="002858DE">
            <w:pPr>
              <w:tabs>
                <w:tab w:val="left" w:pos="1140"/>
              </w:tabs>
              <w:spacing w:after="0" w:line="240" w:lineRule="auto"/>
              <w:jc w:val="both"/>
              <w:rPr>
                <w:b/>
                <w:bCs/>
                <w:i/>
                <w:iCs/>
                <w:sz w:val="28"/>
                <w:szCs w:val="28"/>
              </w:rPr>
            </w:pPr>
            <w:r>
              <w:rPr>
                <w:b/>
                <w:bCs/>
                <w:i/>
                <w:iCs/>
                <w:sz w:val="28"/>
                <w:szCs w:val="28"/>
              </w:rPr>
              <w:t xml:space="preserve">SM </w:t>
            </w:r>
            <w:r>
              <w:rPr>
                <w:b/>
                <w:bCs/>
                <w:i/>
                <w:iCs/>
                <w:sz w:val="28"/>
                <w:szCs w:val="28"/>
                <w:vertAlign w:val="subscript"/>
              </w:rPr>
              <w:t>en quantité</w:t>
            </w:r>
            <w:r>
              <w:rPr>
                <w:b/>
                <w:bCs/>
                <w:i/>
                <w:iCs/>
                <w:sz w:val="28"/>
                <w:szCs w:val="28"/>
              </w:rPr>
              <w:t xml:space="preserve"> = (Q / 2N) </w:t>
            </w:r>
          </w:p>
          <w:p w:rsidR="002858DE" w:rsidRDefault="002858DE">
            <w:pPr>
              <w:tabs>
                <w:tab w:val="left" w:pos="1140"/>
              </w:tabs>
              <w:spacing w:after="0" w:line="240" w:lineRule="auto"/>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i/>
                <w:iCs/>
              </w:rPr>
            </w:pPr>
          </w:p>
          <w:p w:rsidR="002858DE" w:rsidRDefault="002858DE">
            <w:pPr>
              <w:tabs>
                <w:tab w:val="left" w:pos="1140"/>
              </w:tabs>
              <w:spacing w:after="0" w:line="240" w:lineRule="auto"/>
              <w:jc w:val="both"/>
              <w:rPr>
                <w:b/>
                <w:bCs/>
                <w:i/>
                <w:iCs/>
                <w:sz w:val="28"/>
                <w:szCs w:val="28"/>
              </w:rPr>
            </w:pPr>
            <w:r>
              <w:rPr>
                <w:b/>
                <w:bCs/>
                <w:i/>
                <w:iCs/>
                <w:sz w:val="28"/>
                <w:szCs w:val="28"/>
              </w:rPr>
              <w:t xml:space="preserve">SM </w:t>
            </w:r>
            <w:r>
              <w:rPr>
                <w:b/>
                <w:bCs/>
                <w:i/>
                <w:iCs/>
                <w:sz w:val="28"/>
                <w:szCs w:val="28"/>
                <w:vertAlign w:val="subscript"/>
              </w:rPr>
              <w:t xml:space="preserve">en valeur  </w:t>
            </w:r>
            <w:r>
              <w:rPr>
                <w:b/>
                <w:bCs/>
                <w:i/>
                <w:iCs/>
                <w:sz w:val="28"/>
                <w:szCs w:val="28"/>
              </w:rPr>
              <w:t xml:space="preserve">= (Q / 2N) x </w:t>
            </w:r>
            <w:proofErr w:type="spellStart"/>
            <w:r>
              <w:rPr>
                <w:b/>
                <w:bCs/>
                <w:i/>
                <w:iCs/>
                <w:sz w:val="28"/>
                <w:szCs w:val="28"/>
              </w:rPr>
              <w:t>c.u</w:t>
            </w:r>
            <w:proofErr w:type="spellEnd"/>
          </w:p>
          <w:p w:rsidR="002858DE" w:rsidRDefault="002858DE">
            <w:pPr>
              <w:tabs>
                <w:tab w:val="left" w:pos="1140"/>
              </w:tabs>
              <w:spacing w:after="0" w:line="240" w:lineRule="auto"/>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i/>
                <w:iCs/>
                <w:sz w:val="28"/>
                <w:szCs w:val="28"/>
              </w:rPr>
            </w:pPr>
          </w:p>
          <w:p w:rsidR="002858DE" w:rsidRDefault="002858DE">
            <w:pPr>
              <w:tabs>
                <w:tab w:val="left" w:pos="1140"/>
              </w:tabs>
              <w:spacing w:after="0" w:line="240" w:lineRule="auto"/>
              <w:jc w:val="both"/>
              <w:rPr>
                <w:b/>
                <w:bCs/>
                <w:i/>
                <w:iCs/>
                <w:sz w:val="28"/>
                <w:szCs w:val="28"/>
              </w:rPr>
            </w:pPr>
            <w:r>
              <w:rPr>
                <w:b/>
                <w:bCs/>
                <w:i/>
                <w:iCs/>
                <w:sz w:val="28"/>
                <w:szCs w:val="28"/>
              </w:rPr>
              <w:t>Cout de possession= (C x i) / 2N</w:t>
            </w:r>
          </w:p>
          <w:p w:rsidR="002858DE" w:rsidRDefault="002858DE">
            <w:pPr>
              <w:tabs>
                <w:tab w:val="left" w:pos="1140"/>
              </w:tabs>
              <w:spacing w:after="0" w:line="240" w:lineRule="auto"/>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i/>
                <w:iCs/>
              </w:rPr>
            </w:pPr>
          </w:p>
          <w:p w:rsidR="002858DE" w:rsidRDefault="002858DE">
            <w:pPr>
              <w:tabs>
                <w:tab w:val="left" w:pos="1140"/>
              </w:tabs>
              <w:spacing w:after="0" w:line="240" w:lineRule="auto"/>
              <w:jc w:val="both"/>
              <w:rPr>
                <w:b/>
                <w:bCs/>
                <w:i/>
                <w:iCs/>
                <w:sz w:val="28"/>
                <w:szCs w:val="28"/>
              </w:rPr>
            </w:pPr>
            <w:r>
              <w:rPr>
                <w:b/>
                <w:bCs/>
                <w:i/>
                <w:iCs/>
                <w:sz w:val="28"/>
                <w:szCs w:val="28"/>
              </w:rPr>
              <w:t>Cout de passation = N x p</w:t>
            </w:r>
          </w:p>
          <w:p w:rsidR="002858DE" w:rsidRDefault="002858DE">
            <w:pPr>
              <w:tabs>
                <w:tab w:val="left" w:pos="1140"/>
              </w:tabs>
              <w:spacing w:after="0" w:line="240" w:lineRule="auto"/>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i/>
                <w:iCs/>
              </w:rPr>
            </w:pPr>
          </w:p>
          <w:p w:rsidR="002858DE" w:rsidRDefault="002858DE">
            <w:pPr>
              <w:tabs>
                <w:tab w:val="left" w:pos="1140"/>
              </w:tabs>
              <w:spacing w:after="0" w:line="240" w:lineRule="auto"/>
              <w:jc w:val="both"/>
              <w:rPr>
                <w:b/>
                <w:bCs/>
                <w:i/>
                <w:iCs/>
                <w:sz w:val="28"/>
                <w:szCs w:val="28"/>
              </w:rPr>
            </w:pPr>
            <w:r>
              <w:rPr>
                <w:b/>
                <w:bCs/>
                <w:i/>
                <w:iCs/>
                <w:sz w:val="28"/>
                <w:szCs w:val="28"/>
              </w:rPr>
              <w:t>Cout total d’approvisionnement = Cout de possession + Cout de passation</w:t>
            </w:r>
          </w:p>
          <w:p w:rsidR="002858DE" w:rsidRDefault="002858DE">
            <w:pPr>
              <w:tabs>
                <w:tab w:val="left" w:pos="1140"/>
              </w:tabs>
              <w:spacing w:after="0" w:line="240" w:lineRule="auto"/>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i/>
                <w:iCs/>
                <w:sz w:val="28"/>
                <w:szCs w:val="28"/>
              </w:rPr>
            </w:pPr>
          </w:p>
          <w:p w:rsidR="002858DE" w:rsidRDefault="002858DE">
            <w:pPr>
              <w:tabs>
                <w:tab w:val="left" w:pos="1140"/>
              </w:tabs>
              <w:spacing w:after="0" w:line="240" w:lineRule="auto"/>
              <w:jc w:val="both"/>
              <w:rPr>
                <w:b/>
                <w:bCs/>
                <w:i/>
                <w:iCs/>
                <w:sz w:val="28"/>
                <w:szCs w:val="28"/>
              </w:rPr>
            </w:pPr>
            <w:r>
              <w:pict>
                <v:shape id="_x0000_s1036" type="#_x0000_t32" style="position:absolute;left:0;text-align:left;margin-left:235.55pt;margin-top:-.15pt;width:90.7pt;height:0;z-index:251658240" o:connectortype="straight" strokeweight="1.5pt"/>
              </w:pict>
            </w:r>
            <w:r>
              <w:rPr>
                <w:b/>
                <w:bCs/>
                <w:i/>
                <w:iCs/>
                <w:sz w:val="28"/>
                <w:szCs w:val="28"/>
              </w:rPr>
              <w:t xml:space="preserve">Nombre optimale de commande (N*) = </w:t>
            </w:r>
            <w:r>
              <w:rPr>
                <w:rFonts w:ascii="Arial" w:hAnsi="Arial" w:cs="Arial"/>
                <w:b/>
                <w:bCs/>
                <w:i/>
                <w:iCs/>
                <w:sz w:val="28"/>
                <w:szCs w:val="28"/>
              </w:rPr>
              <w:t>√</w:t>
            </w:r>
            <w:r>
              <w:rPr>
                <w:b/>
                <w:bCs/>
                <w:i/>
                <w:iCs/>
                <w:sz w:val="28"/>
                <w:szCs w:val="28"/>
              </w:rPr>
              <w:t>(C x i)  / (2 x p)</w:t>
            </w:r>
          </w:p>
          <w:p w:rsidR="002858DE" w:rsidRDefault="002858DE">
            <w:pPr>
              <w:tabs>
                <w:tab w:val="left" w:pos="1140"/>
              </w:tabs>
              <w:spacing w:after="0" w:line="240" w:lineRule="auto"/>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i/>
                <w:iCs/>
                <w:sz w:val="28"/>
                <w:szCs w:val="28"/>
              </w:rPr>
            </w:pPr>
          </w:p>
          <w:p w:rsidR="002858DE" w:rsidRDefault="002858DE">
            <w:pPr>
              <w:tabs>
                <w:tab w:val="left" w:pos="1140"/>
              </w:tabs>
              <w:spacing w:after="0" w:line="240" w:lineRule="auto"/>
              <w:jc w:val="both"/>
              <w:rPr>
                <w:b/>
                <w:bCs/>
                <w:i/>
                <w:iCs/>
                <w:sz w:val="28"/>
                <w:szCs w:val="28"/>
              </w:rPr>
            </w:pPr>
            <w:r>
              <w:rPr>
                <w:b/>
                <w:bCs/>
                <w:i/>
                <w:iCs/>
                <w:sz w:val="28"/>
                <w:szCs w:val="28"/>
              </w:rPr>
              <w:lastRenderedPageBreak/>
              <w:t>Lot économique (q*) = Q / N*</w:t>
            </w:r>
          </w:p>
          <w:p w:rsidR="002858DE" w:rsidRDefault="002858DE">
            <w:pPr>
              <w:tabs>
                <w:tab w:val="left" w:pos="1140"/>
              </w:tabs>
              <w:spacing w:after="0" w:line="240" w:lineRule="auto"/>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tabs>
                <w:tab w:val="left" w:pos="1140"/>
              </w:tabs>
              <w:spacing w:after="0" w:line="240" w:lineRule="auto"/>
              <w:jc w:val="both"/>
              <w:rPr>
                <w:b/>
                <w:bCs/>
                <w:i/>
                <w:iCs/>
                <w:sz w:val="28"/>
                <w:szCs w:val="28"/>
              </w:rPr>
            </w:pPr>
          </w:p>
          <w:p w:rsidR="002858DE" w:rsidRDefault="002858DE">
            <w:pPr>
              <w:tabs>
                <w:tab w:val="left" w:pos="1140"/>
              </w:tabs>
              <w:spacing w:after="0" w:line="240" w:lineRule="auto"/>
              <w:jc w:val="both"/>
              <w:rPr>
                <w:b/>
                <w:bCs/>
                <w:i/>
                <w:iCs/>
                <w:sz w:val="28"/>
                <w:szCs w:val="28"/>
              </w:rPr>
            </w:pPr>
            <w:proofErr w:type="spellStart"/>
            <w:r>
              <w:rPr>
                <w:b/>
                <w:bCs/>
                <w:i/>
                <w:iCs/>
                <w:sz w:val="28"/>
                <w:szCs w:val="28"/>
              </w:rPr>
              <w:t>Duréé</w:t>
            </w:r>
            <w:proofErr w:type="spellEnd"/>
            <w:r>
              <w:rPr>
                <w:b/>
                <w:bCs/>
                <w:i/>
                <w:iCs/>
                <w:sz w:val="28"/>
                <w:szCs w:val="28"/>
              </w:rPr>
              <w:t xml:space="preserve"> de réapprovisionnement = 360 / N*</w:t>
            </w:r>
          </w:p>
          <w:p w:rsidR="002858DE" w:rsidRDefault="002858DE">
            <w:pPr>
              <w:tabs>
                <w:tab w:val="left" w:pos="1140"/>
              </w:tabs>
              <w:spacing w:after="0" w:line="240" w:lineRule="auto"/>
              <w:jc w:val="both"/>
              <w:rPr>
                <w:b/>
                <w:bCs/>
                <w:i/>
                <w:iCs/>
                <w:sz w:val="28"/>
                <w:szCs w:val="28"/>
              </w:rPr>
            </w:pPr>
          </w:p>
        </w:tc>
      </w:tr>
    </w:tbl>
    <w:p w:rsidR="002858DE" w:rsidRDefault="002858DE" w:rsidP="002858DE">
      <w:pPr>
        <w:tabs>
          <w:tab w:val="left" w:pos="1140"/>
        </w:tabs>
        <w:jc w:val="both"/>
        <w:rPr>
          <w:b/>
          <w:bCs/>
          <w:i/>
          <w:iCs/>
        </w:rPr>
      </w:pPr>
    </w:p>
    <w:p w:rsidR="002858DE" w:rsidRDefault="002858DE" w:rsidP="002858DE">
      <w:pPr>
        <w:tabs>
          <w:tab w:val="left" w:pos="1140"/>
        </w:tabs>
        <w:jc w:val="both"/>
        <w:rPr>
          <w:b/>
          <w:bCs/>
          <w:i/>
          <w:iCs/>
          <w:sz w:val="28"/>
          <w:szCs w:val="28"/>
        </w:rPr>
      </w:pPr>
      <w:r>
        <w:rPr>
          <w:b/>
          <w:bCs/>
          <w:i/>
          <w:iCs/>
          <w:sz w:val="28"/>
          <w:szCs w:val="28"/>
        </w:rPr>
        <w:t>CHAP 2 : Gestion de Production</w:t>
      </w:r>
    </w:p>
    <w:p w:rsidR="002858DE" w:rsidRDefault="002858DE" w:rsidP="002858DE">
      <w:pPr>
        <w:tabs>
          <w:tab w:val="left" w:pos="1140"/>
        </w:tabs>
        <w:jc w:val="both"/>
        <w:rPr>
          <w:b/>
          <w:bCs/>
          <w:i/>
          <w:iCs/>
          <w:sz w:val="24"/>
          <w:szCs w:val="24"/>
        </w:rPr>
      </w:pPr>
      <w:r>
        <w:rPr>
          <w:b/>
          <w:bCs/>
          <w:i/>
          <w:iCs/>
          <w:sz w:val="24"/>
          <w:szCs w:val="24"/>
        </w:rPr>
        <w:t>1-Calculs des couts :</w:t>
      </w:r>
    </w:p>
    <w:p w:rsidR="002858DE" w:rsidRDefault="002858DE" w:rsidP="002858DE">
      <w:pPr>
        <w:pStyle w:val="Paragraphedeliste"/>
        <w:numPr>
          <w:ilvl w:val="0"/>
          <w:numId w:val="3"/>
        </w:numPr>
        <w:tabs>
          <w:tab w:val="left" w:pos="1140"/>
        </w:tabs>
        <w:jc w:val="both"/>
        <w:rPr>
          <w:b/>
          <w:bCs/>
          <w:i/>
          <w:iCs/>
          <w:sz w:val="24"/>
          <w:szCs w:val="24"/>
        </w:rPr>
      </w:pPr>
      <w:r>
        <w:rPr>
          <w:b/>
          <w:bCs/>
          <w:i/>
          <w:iCs/>
          <w:sz w:val="24"/>
          <w:szCs w:val="24"/>
        </w:rPr>
        <w:t>couts complets :</w:t>
      </w:r>
      <w:r>
        <w:rPr>
          <w:b/>
          <w:bCs/>
          <w:i/>
          <w:iCs/>
        </w:rPr>
        <w:t xml:space="preserve"> ces derniers nous permettent de normaliser l’imputation de toutes les charges incorporelles entre les différentes productions de l’entreprise. Ces charges peuvent </w:t>
      </w:r>
      <w:proofErr w:type="spellStart"/>
      <w:r>
        <w:rPr>
          <w:b/>
          <w:bCs/>
          <w:i/>
          <w:iCs/>
        </w:rPr>
        <w:t>étre</w:t>
      </w:r>
      <w:proofErr w:type="spellEnd"/>
      <w:r>
        <w:rPr>
          <w:b/>
          <w:bCs/>
          <w:i/>
          <w:iCs/>
        </w:rPr>
        <w:t xml:space="preserve"> classés en 2 parties :</w:t>
      </w:r>
    </w:p>
    <w:p w:rsidR="002858DE" w:rsidRDefault="002858DE" w:rsidP="002858DE">
      <w:pPr>
        <w:pStyle w:val="Paragraphedeliste"/>
        <w:tabs>
          <w:tab w:val="left" w:pos="1140"/>
        </w:tabs>
        <w:jc w:val="both"/>
        <w:rPr>
          <w:b/>
          <w:bCs/>
          <w:i/>
          <w:iCs/>
        </w:rPr>
      </w:pPr>
      <w:r>
        <w:rPr>
          <w:b/>
          <w:bCs/>
          <w:i/>
          <w:iCs/>
          <w:sz w:val="24"/>
          <w:szCs w:val="24"/>
        </w:rPr>
        <w:t>a-</w:t>
      </w:r>
      <w:r>
        <w:rPr>
          <w:b/>
          <w:bCs/>
          <w:i/>
          <w:iCs/>
        </w:rPr>
        <w:t>1- charges directes </w:t>
      </w:r>
      <w:proofErr w:type="gramStart"/>
      <w:r>
        <w:rPr>
          <w:b/>
          <w:bCs/>
          <w:i/>
          <w:iCs/>
        </w:rPr>
        <w:t>:sont</w:t>
      </w:r>
      <w:proofErr w:type="gramEnd"/>
      <w:r>
        <w:rPr>
          <w:b/>
          <w:bCs/>
          <w:i/>
          <w:iCs/>
        </w:rPr>
        <w:t xml:space="preserve"> des charges qui concernent le cout d’une seule </w:t>
      </w:r>
      <w:proofErr w:type="spellStart"/>
      <w:r>
        <w:rPr>
          <w:b/>
          <w:bCs/>
          <w:i/>
          <w:iCs/>
        </w:rPr>
        <w:t>matiére</w:t>
      </w:r>
      <w:proofErr w:type="spellEnd"/>
      <w:r>
        <w:rPr>
          <w:b/>
          <w:bCs/>
          <w:i/>
          <w:iCs/>
        </w:rPr>
        <w:t xml:space="preserve"> . Elles sont </w:t>
      </w:r>
      <w:proofErr w:type="gramStart"/>
      <w:r>
        <w:rPr>
          <w:b/>
          <w:bCs/>
          <w:i/>
          <w:iCs/>
        </w:rPr>
        <w:t>affectés</w:t>
      </w:r>
      <w:proofErr w:type="gramEnd"/>
      <w:r>
        <w:rPr>
          <w:b/>
          <w:bCs/>
          <w:i/>
          <w:iCs/>
        </w:rPr>
        <w:t xml:space="preserve"> au cout sans préparation </w:t>
      </w:r>
      <w:proofErr w:type="spellStart"/>
      <w:r>
        <w:rPr>
          <w:b/>
          <w:bCs/>
          <w:i/>
          <w:iCs/>
        </w:rPr>
        <w:t>préable</w:t>
      </w:r>
      <w:proofErr w:type="spellEnd"/>
    </w:p>
    <w:p w:rsidR="002858DE" w:rsidRDefault="002858DE" w:rsidP="002858DE">
      <w:pPr>
        <w:pStyle w:val="Paragraphedeliste"/>
        <w:tabs>
          <w:tab w:val="left" w:pos="1140"/>
        </w:tabs>
        <w:jc w:val="both"/>
        <w:rPr>
          <w:b/>
          <w:bCs/>
          <w:i/>
          <w:iCs/>
        </w:rPr>
      </w:pPr>
      <w:r>
        <w:rPr>
          <w:b/>
          <w:bCs/>
          <w:i/>
          <w:iCs/>
          <w:sz w:val="24"/>
          <w:szCs w:val="24"/>
        </w:rPr>
        <w:t>a-</w:t>
      </w:r>
      <w:r>
        <w:rPr>
          <w:b/>
          <w:bCs/>
          <w:i/>
          <w:iCs/>
        </w:rPr>
        <w:t>2-charges indirectes </w:t>
      </w:r>
      <w:proofErr w:type="gramStart"/>
      <w:r>
        <w:rPr>
          <w:b/>
          <w:bCs/>
          <w:i/>
          <w:iCs/>
        </w:rPr>
        <w:t>:sont</w:t>
      </w:r>
      <w:proofErr w:type="gramEnd"/>
      <w:r>
        <w:rPr>
          <w:b/>
          <w:bCs/>
          <w:i/>
          <w:iCs/>
        </w:rPr>
        <w:t xml:space="preserve"> des charges qui concernent toute la gamme produite.ces derniers doivent </w:t>
      </w:r>
      <w:proofErr w:type="spellStart"/>
      <w:r>
        <w:rPr>
          <w:b/>
          <w:bCs/>
          <w:i/>
          <w:iCs/>
        </w:rPr>
        <w:t>étre</w:t>
      </w:r>
      <w:proofErr w:type="spellEnd"/>
      <w:r>
        <w:rPr>
          <w:b/>
          <w:bCs/>
          <w:i/>
          <w:iCs/>
        </w:rPr>
        <w:t xml:space="preserve"> analysés et réparties entre les centres d’analyse puis </w:t>
      </w:r>
      <w:proofErr w:type="spellStart"/>
      <w:r>
        <w:rPr>
          <w:b/>
          <w:bCs/>
          <w:i/>
          <w:iCs/>
        </w:rPr>
        <w:t>étre</w:t>
      </w:r>
      <w:proofErr w:type="spellEnd"/>
      <w:r>
        <w:rPr>
          <w:b/>
          <w:bCs/>
          <w:i/>
          <w:iCs/>
        </w:rPr>
        <w:t xml:space="preserve"> </w:t>
      </w:r>
      <w:proofErr w:type="spellStart"/>
      <w:r>
        <w:rPr>
          <w:b/>
          <w:bCs/>
          <w:i/>
          <w:iCs/>
        </w:rPr>
        <w:t>impuités</w:t>
      </w:r>
      <w:proofErr w:type="spellEnd"/>
      <w:r>
        <w:rPr>
          <w:b/>
          <w:bCs/>
          <w:i/>
          <w:iCs/>
        </w:rPr>
        <w:t xml:space="preserve"> en fonction des unités d’œuvre</w:t>
      </w:r>
    </w:p>
    <w:p w:rsidR="002858DE" w:rsidRDefault="002858DE" w:rsidP="002858DE">
      <w:pPr>
        <w:pStyle w:val="Paragraphedeliste"/>
        <w:tabs>
          <w:tab w:val="left" w:pos="1140"/>
        </w:tabs>
        <w:jc w:val="both"/>
        <w:rPr>
          <w:b/>
          <w:bCs/>
          <w:i/>
          <w:iCs/>
        </w:rPr>
      </w:pPr>
    </w:p>
    <w:p w:rsidR="002858DE" w:rsidRDefault="002858DE" w:rsidP="002858DE">
      <w:pPr>
        <w:pStyle w:val="Paragraphedeliste"/>
        <w:tabs>
          <w:tab w:val="left" w:pos="1140"/>
        </w:tabs>
        <w:jc w:val="both"/>
        <w:rPr>
          <w:b/>
          <w:bCs/>
          <w:i/>
          <w:iCs/>
        </w:rPr>
      </w:pPr>
      <w:r>
        <w:pict>
          <v:shape id="_x0000_s1037" type="#_x0000_t202" style="position:absolute;left:0;text-align:left;margin-left:-24.35pt;margin-top:29.65pt;width:173.25pt;height:26.1pt;z-index:251658240;mso-width-relative:margin;mso-height-relative:margin" filled="f" stroked="f">
            <v:textbox style="mso-next-textbox:#_x0000_s1037">
              <w:txbxContent>
                <w:p w:rsidR="002858DE" w:rsidRDefault="002858DE" w:rsidP="002858DE">
                  <w:pPr>
                    <w:jc w:val="center"/>
                  </w:pPr>
                  <w:r>
                    <w:rPr>
                      <w:b/>
                      <w:bCs/>
                      <w:i/>
                      <w:iCs/>
                      <w:sz w:val="28"/>
                      <w:szCs w:val="28"/>
                    </w:rPr>
                    <w:t>Cout de l’unité d’œuvre =</w:t>
                  </w:r>
                </w:p>
              </w:txbxContent>
            </v:textbox>
          </v:shape>
        </w:pict>
      </w:r>
      <w:r>
        <w:pict>
          <v:shape id="_x0000_s1038" type="#_x0000_t202" style="position:absolute;left:0;text-align:left;margin-left:136.9pt;margin-top:19.15pt;width:362.25pt;height:26.1pt;z-index:251658240;mso-width-relative:margin;mso-height-relative:margin" filled="f" stroked="f">
            <v:textbox style="mso-next-textbox:#_x0000_s1038">
              <w:txbxContent>
                <w:p w:rsidR="002858DE" w:rsidRDefault="002858DE" w:rsidP="002858DE">
                  <w:pPr>
                    <w:pStyle w:val="Paragraphedeliste"/>
                    <w:ind w:left="0"/>
                    <w:rPr>
                      <w:b/>
                      <w:bCs/>
                      <w:i/>
                      <w:iCs/>
                      <w:sz w:val="28"/>
                      <w:szCs w:val="28"/>
                    </w:rPr>
                  </w:pPr>
                  <w:r>
                    <w:rPr>
                      <w:b/>
                      <w:bCs/>
                      <w:i/>
                      <w:iCs/>
                      <w:sz w:val="28"/>
                      <w:szCs w:val="28"/>
                    </w:rPr>
                    <w:t>Total des charges du centre après répartition secondaire</w:t>
                  </w:r>
                </w:p>
                <w:p w:rsidR="002858DE" w:rsidRDefault="002858DE" w:rsidP="002858DE"/>
              </w:txbxContent>
            </v:textbox>
          </v:shape>
        </w:pict>
      </w:r>
      <w:r>
        <w:pict>
          <v:shape id="_x0000_s1039" type="#_x0000_t202" style="position:absolute;left:0;text-align:left;margin-left:227.65pt;margin-top:44.15pt;width:164.6pt;height:26.1pt;z-index:251658240;mso-width-relative:margin;mso-height-relative:margin" filled="f" stroked="f">
            <v:textbox style="mso-next-textbox:#_x0000_s1039">
              <w:txbxContent>
                <w:p w:rsidR="002858DE" w:rsidRDefault="002858DE" w:rsidP="002858DE">
                  <w:pPr>
                    <w:pStyle w:val="Paragraphedeliste"/>
                    <w:ind w:left="0"/>
                    <w:jc w:val="center"/>
                    <w:rPr>
                      <w:b/>
                      <w:bCs/>
                      <w:i/>
                      <w:iCs/>
                      <w:sz w:val="28"/>
                      <w:szCs w:val="28"/>
                    </w:rPr>
                  </w:pPr>
                  <w:r>
                    <w:rPr>
                      <w:b/>
                      <w:bCs/>
                      <w:i/>
                      <w:iCs/>
                      <w:sz w:val="28"/>
                      <w:szCs w:val="28"/>
                    </w:rPr>
                    <w:t xml:space="preserve">Nombre d’unité d’œuvre </w:t>
                  </w:r>
                </w:p>
                <w:p w:rsidR="002858DE" w:rsidRDefault="002858DE" w:rsidP="002858DE">
                  <w:pPr>
                    <w:jc w:val="center"/>
                  </w:pPr>
                </w:p>
              </w:txbxContent>
            </v:textbox>
          </v:shape>
        </w:pict>
      </w:r>
      <w:r>
        <w:pict>
          <v:shape id="_x0000_s1040" type="#_x0000_t32" style="position:absolute;left:0;text-align:left;margin-left:276.05pt;margin-top:81.5pt;width:158.8pt;height:0;z-index:251658240" o:connectortype="straight" strokeweight="1.5pt"/>
        </w:pict>
      </w:r>
      <w:r>
        <w:pict>
          <v:rect id="_x0000_s1041" style="position:absolute;left:0;text-align:left;margin-left:-19.85pt;margin-top:3.4pt;width:505.5pt;height:79.5pt;z-index:251658240" filled="f" strokeweight="1.5pt"/>
        </w:pict>
      </w:r>
      <w:r>
        <w:pict>
          <v:shape id="_x0000_s1042" type="#_x0000_t32" style="position:absolute;left:0;text-align:left;margin-left:141.8pt;margin-top:42.65pt;width:337.3pt;height:0;z-index:251658240" o:connectortype="straight" strokeweight="1.5pt"/>
        </w:pict>
      </w:r>
    </w:p>
    <w:p w:rsidR="002858DE" w:rsidRDefault="002858DE" w:rsidP="002858DE">
      <w:pPr>
        <w:pStyle w:val="Paragraphedeliste"/>
        <w:tabs>
          <w:tab w:val="left" w:pos="1140"/>
        </w:tabs>
        <w:jc w:val="both"/>
        <w:rPr>
          <w:b/>
          <w:bCs/>
          <w:i/>
          <w:iCs/>
        </w:rPr>
      </w:pPr>
    </w:p>
    <w:p w:rsidR="002858DE" w:rsidRDefault="002858DE" w:rsidP="002858DE">
      <w:pPr>
        <w:pStyle w:val="Paragraphedeliste"/>
        <w:tabs>
          <w:tab w:val="left" w:pos="1140"/>
        </w:tabs>
        <w:jc w:val="both"/>
        <w:rPr>
          <w:b/>
          <w:bCs/>
          <w:i/>
          <w:iCs/>
        </w:rPr>
      </w:pP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numPr>
          <w:ilvl w:val="0"/>
          <w:numId w:val="3"/>
        </w:numPr>
        <w:tabs>
          <w:tab w:val="left" w:pos="1140"/>
        </w:tabs>
        <w:jc w:val="both"/>
        <w:rPr>
          <w:b/>
          <w:bCs/>
          <w:i/>
          <w:iCs/>
          <w:sz w:val="24"/>
          <w:szCs w:val="24"/>
        </w:rPr>
      </w:pPr>
      <w:r>
        <w:rPr>
          <w:b/>
          <w:bCs/>
          <w:i/>
          <w:iCs/>
          <w:sz w:val="24"/>
          <w:szCs w:val="24"/>
        </w:rPr>
        <w:t>couts partielles :</w:t>
      </w:r>
    </w:p>
    <w:p w:rsidR="002858DE" w:rsidRDefault="002858DE" w:rsidP="002858DE">
      <w:pPr>
        <w:pStyle w:val="Paragraphedeliste"/>
        <w:tabs>
          <w:tab w:val="left" w:pos="1140"/>
        </w:tabs>
        <w:jc w:val="both"/>
        <w:rPr>
          <w:b/>
          <w:bCs/>
          <w:i/>
          <w:iCs/>
          <w:sz w:val="24"/>
          <w:szCs w:val="24"/>
        </w:rPr>
      </w:pPr>
    </w:p>
    <w:tbl>
      <w:tblPr>
        <w:tblStyle w:val="Grilledutableau"/>
        <w:tblW w:w="0" w:type="auto"/>
        <w:tblInd w:w="720" w:type="dxa"/>
        <w:tblLook w:val="04A0"/>
      </w:tblPr>
      <w:tblGrid>
        <w:gridCol w:w="8568"/>
      </w:tblGrid>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pStyle w:val="Paragraphedeliste"/>
              <w:tabs>
                <w:tab w:val="left" w:pos="1140"/>
              </w:tabs>
              <w:spacing w:after="0" w:line="240" w:lineRule="auto"/>
              <w:ind w:left="0"/>
              <w:jc w:val="both"/>
              <w:rPr>
                <w:b/>
                <w:bCs/>
                <w:i/>
                <w:iCs/>
                <w:sz w:val="24"/>
                <w:szCs w:val="24"/>
              </w:rPr>
            </w:pP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C.A= prix de vente unitaire x quantités vendue</w:t>
            </w:r>
          </w:p>
          <w:p w:rsidR="002858DE" w:rsidRDefault="002858DE">
            <w:pPr>
              <w:pStyle w:val="Paragraphedeliste"/>
              <w:tabs>
                <w:tab w:val="left" w:pos="1140"/>
              </w:tabs>
              <w:spacing w:after="0" w:line="240" w:lineRule="auto"/>
              <w:ind w:left="0"/>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pStyle w:val="Paragraphedeliste"/>
              <w:tabs>
                <w:tab w:val="left" w:pos="1140"/>
              </w:tabs>
              <w:spacing w:after="0" w:line="240" w:lineRule="auto"/>
              <w:ind w:left="0"/>
              <w:jc w:val="both"/>
              <w:rPr>
                <w:b/>
                <w:bCs/>
                <w:i/>
                <w:iCs/>
                <w:sz w:val="28"/>
                <w:szCs w:val="28"/>
              </w:rPr>
            </w:pP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Cout variable Global= cout variable unitaire x quantités vendue</w:t>
            </w:r>
          </w:p>
          <w:p w:rsidR="002858DE" w:rsidRDefault="002858DE">
            <w:pPr>
              <w:pStyle w:val="Paragraphedeliste"/>
              <w:tabs>
                <w:tab w:val="left" w:pos="1140"/>
              </w:tabs>
              <w:spacing w:after="0" w:line="240" w:lineRule="auto"/>
              <w:ind w:left="0"/>
              <w:jc w:val="both"/>
              <w:rPr>
                <w:b/>
                <w:bCs/>
                <w:i/>
                <w:iCs/>
                <w:sz w:val="28"/>
                <w:szCs w:val="28"/>
              </w:rPr>
            </w:pP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Marge sur cout variable (M/CV) = C.A- cout variable global</w:t>
            </w:r>
          </w:p>
          <w:p w:rsidR="002858DE" w:rsidRDefault="002858DE">
            <w:pPr>
              <w:pStyle w:val="Paragraphedeliste"/>
              <w:tabs>
                <w:tab w:val="left" w:pos="1140"/>
              </w:tabs>
              <w:spacing w:after="0" w:line="240" w:lineRule="auto"/>
              <w:ind w:left="0"/>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pStyle w:val="Paragraphedeliste"/>
              <w:tabs>
                <w:tab w:val="left" w:pos="1140"/>
              </w:tabs>
              <w:spacing w:after="0" w:line="240" w:lineRule="auto"/>
              <w:ind w:left="0"/>
              <w:jc w:val="both"/>
              <w:rPr>
                <w:b/>
                <w:bCs/>
                <w:i/>
                <w:iCs/>
                <w:sz w:val="28"/>
                <w:szCs w:val="28"/>
              </w:rPr>
            </w:pP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Résultat Analytique = M/CV -  cout fixe (C.F)</w:t>
            </w:r>
          </w:p>
          <w:p w:rsidR="002858DE" w:rsidRDefault="002858DE">
            <w:pPr>
              <w:pStyle w:val="Paragraphedeliste"/>
              <w:tabs>
                <w:tab w:val="left" w:pos="1140"/>
              </w:tabs>
              <w:spacing w:after="0" w:line="240" w:lineRule="auto"/>
              <w:ind w:left="0"/>
              <w:jc w:val="both"/>
              <w:rPr>
                <w:b/>
                <w:bCs/>
                <w:i/>
                <w:iCs/>
                <w:sz w:val="28"/>
                <w:szCs w:val="28"/>
              </w:rPr>
            </w:pPr>
            <w:r>
              <w:pict>
                <v:shape id="_x0000_s1049" type="#_x0000_t202" style="position:absolute;left:0;text-align:left;margin-left:269.65pt;margin-top:13.75pt;width:74.25pt;height:21pt;z-index:251658240;mso-width-relative:margin;mso-height-relative:margin" filled="f" stroked="f">
                  <v:textbox style="mso-next-textbox:#_x0000_s1049">
                    <w:txbxContent>
                      <w:p w:rsidR="002858DE" w:rsidRDefault="002858DE" w:rsidP="002858DE">
                        <w:pPr>
                          <w:pStyle w:val="Paragraphedeliste"/>
                          <w:tabs>
                            <w:tab w:val="left" w:pos="1140"/>
                          </w:tabs>
                          <w:ind w:left="0"/>
                          <w:jc w:val="center"/>
                          <w:rPr>
                            <w:b/>
                            <w:bCs/>
                            <w:i/>
                            <w:iCs/>
                            <w:sz w:val="28"/>
                            <w:szCs w:val="28"/>
                          </w:rPr>
                        </w:pPr>
                        <w:r>
                          <w:rPr>
                            <w:b/>
                            <w:bCs/>
                            <w:i/>
                            <w:iCs/>
                            <w:sz w:val="28"/>
                            <w:szCs w:val="28"/>
                          </w:rPr>
                          <w:t>CF x CA</w:t>
                        </w:r>
                      </w:p>
                      <w:p w:rsidR="002858DE" w:rsidRDefault="002858DE" w:rsidP="002858DE">
                        <w:pPr>
                          <w:jc w:val="center"/>
                        </w:pPr>
                      </w:p>
                    </w:txbxContent>
                  </v:textbox>
                </v:shape>
              </w:pict>
            </w:r>
            <w:r>
              <w:pict>
                <v:shape id="_x0000_s1044" type="#_x0000_t202" style="position:absolute;left:0;text-align:left;margin-left:214.15pt;margin-top:15.25pt;width:46.5pt;height:21pt;z-index:251658240;mso-width-relative:margin;mso-height-relative:margin" filled="f" stroked="f">
                  <v:textbox style="mso-next-textbox:#_x0000_s1044">
                    <w:txbxContent>
                      <w:p w:rsidR="002858DE" w:rsidRDefault="002858DE" w:rsidP="002858DE">
                        <w:pPr>
                          <w:pStyle w:val="Paragraphedeliste"/>
                          <w:tabs>
                            <w:tab w:val="left" w:pos="1140"/>
                          </w:tabs>
                          <w:ind w:left="0"/>
                          <w:jc w:val="center"/>
                          <w:rPr>
                            <w:b/>
                            <w:bCs/>
                            <w:i/>
                            <w:iCs/>
                            <w:sz w:val="28"/>
                            <w:szCs w:val="28"/>
                          </w:rPr>
                        </w:pPr>
                        <w:r>
                          <w:rPr>
                            <w:b/>
                            <w:bCs/>
                            <w:i/>
                            <w:iCs/>
                            <w:sz w:val="28"/>
                            <w:szCs w:val="28"/>
                          </w:rPr>
                          <w:t>CF</w:t>
                        </w:r>
                      </w:p>
                      <w:p w:rsidR="002858DE" w:rsidRDefault="002858DE" w:rsidP="002858DE">
                        <w:pPr>
                          <w:jc w:val="center"/>
                        </w:pPr>
                      </w:p>
                    </w:txbxContent>
                  </v:textbox>
                </v:shape>
              </w:pict>
            </w: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8DE" w:rsidRDefault="002858DE">
            <w:pPr>
              <w:pStyle w:val="Paragraphedeliste"/>
              <w:tabs>
                <w:tab w:val="left" w:pos="1140"/>
              </w:tabs>
              <w:spacing w:after="0" w:line="240" w:lineRule="auto"/>
              <w:ind w:left="0"/>
              <w:jc w:val="both"/>
              <w:rPr>
                <w:b/>
                <w:bCs/>
                <w:i/>
                <w:iCs/>
                <w:sz w:val="28"/>
                <w:szCs w:val="28"/>
              </w:rPr>
            </w:pPr>
            <w:r>
              <w:pict>
                <v:shape id="_x0000_s1050" type="#_x0000_t202" style="position:absolute;left:0;text-align:left;margin-left:268.15pt;margin-top:13.4pt;width:80.25pt;height:21pt;z-index:251658240;mso-position-horizontal-relative:text;mso-position-vertical-relative:text;mso-width-relative:margin;mso-height-relative:margin" filled="f" stroked="f">
                  <v:textbox style="mso-next-textbox:#_x0000_s1050">
                    <w:txbxContent>
                      <w:p w:rsidR="002858DE" w:rsidRDefault="002858DE" w:rsidP="002858DE">
                        <w:pPr>
                          <w:pStyle w:val="Paragraphedeliste"/>
                          <w:tabs>
                            <w:tab w:val="left" w:pos="1140"/>
                          </w:tabs>
                          <w:ind w:left="0"/>
                          <w:jc w:val="center"/>
                          <w:rPr>
                            <w:b/>
                            <w:bCs/>
                            <w:i/>
                            <w:iCs/>
                            <w:sz w:val="28"/>
                            <w:szCs w:val="28"/>
                          </w:rPr>
                        </w:pPr>
                        <w:r>
                          <w:rPr>
                            <w:b/>
                            <w:bCs/>
                            <w:i/>
                            <w:iCs/>
                            <w:sz w:val="28"/>
                            <w:szCs w:val="28"/>
                          </w:rPr>
                          <w:t>MCV</w:t>
                        </w:r>
                      </w:p>
                      <w:p w:rsidR="002858DE" w:rsidRDefault="002858DE" w:rsidP="002858DE">
                        <w:pPr>
                          <w:jc w:val="center"/>
                        </w:pPr>
                      </w:p>
                    </w:txbxContent>
                  </v:textbox>
                </v:shape>
              </w:pict>
            </w:r>
            <w:r>
              <w:pict>
                <v:shape id="_x0000_s1045" type="#_x0000_t202" style="position:absolute;left:0;text-align:left;margin-left:211.9pt;margin-top:14.9pt;width:54.75pt;height:21pt;z-index:251658240;mso-position-horizontal-relative:text;mso-position-vertical-relative:text;mso-width-relative:margin;mso-height-relative:margin" filled="f" stroked="f">
                  <v:textbox style="mso-next-textbox:#_x0000_s1045">
                    <w:txbxContent>
                      <w:p w:rsidR="002858DE" w:rsidRDefault="002858DE" w:rsidP="002858DE">
                        <w:pPr>
                          <w:pStyle w:val="Paragraphedeliste"/>
                          <w:tabs>
                            <w:tab w:val="left" w:pos="1140"/>
                          </w:tabs>
                          <w:ind w:left="0"/>
                          <w:jc w:val="center"/>
                          <w:rPr>
                            <w:b/>
                            <w:bCs/>
                            <w:i/>
                            <w:iCs/>
                            <w:sz w:val="28"/>
                            <w:szCs w:val="28"/>
                          </w:rPr>
                        </w:pPr>
                        <w:r>
                          <w:rPr>
                            <w:b/>
                            <w:bCs/>
                            <w:i/>
                            <w:iCs/>
                            <w:sz w:val="28"/>
                            <w:szCs w:val="28"/>
                          </w:rPr>
                          <w:t>TMCV</w:t>
                        </w:r>
                      </w:p>
                      <w:p w:rsidR="002858DE" w:rsidRDefault="002858DE" w:rsidP="002858DE">
                        <w:pPr>
                          <w:jc w:val="center"/>
                        </w:pPr>
                      </w:p>
                    </w:txbxContent>
                  </v:textbox>
                </v:shape>
              </w:pict>
            </w:r>
            <w:r>
              <w:pict>
                <v:shape id="_x0000_s1046" type="#_x0000_t202" style="position:absolute;left:0;text-align:left;margin-left:263.65pt;margin-top:4.4pt;width:25.5pt;height:26.1pt;z-index:251658240;mso-position-horizontal-relative:text;mso-position-vertical-relative:text;mso-width-relative:margin;mso-height-relative:margin" filled="f" stroked="f">
                  <v:textbox style="mso-next-textbox:#_x0000_s1046">
                    <w:txbxContent>
                      <w:p w:rsidR="002858DE" w:rsidRDefault="002858DE" w:rsidP="002858DE">
                        <w:pPr>
                          <w:pStyle w:val="Paragraphedeliste"/>
                          <w:tabs>
                            <w:tab w:val="left" w:pos="1140"/>
                          </w:tabs>
                          <w:ind w:left="0"/>
                          <w:rPr>
                            <w:b/>
                            <w:bCs/>
                            <w:i/>
                            <w:iCs/>
                            <w:sz w:val="28"/>
                            <w:szCs w:val="28"/>
                          </w:rPr>
                        </w:pPr>
                        <w:r>
                          <w:rPr>
                            <w:b/>
                            <w:bCs/>
                            <w:i/>
                            <w:iCs/>
                            <w:sz w:val="28"/>
                            <w:szCs w:val="28"/>
                          </w:rPr>
                          <w:t xml:space="preserve">= </w:t>
                        </w:r>
                      </w:p>
                      <w:p w:rsidR="002858DE" w:rsidRDefault="002858DE" w:rsidP="002858DE"/>
                    </w:txbxContent>
                  </v:textbox>
                </v:shape>
              </w:pict>
            </w:r>
            <w:r>
              <w:pict>
                <v:shape id="_x0000_s1043" type="#_x0000_t202" style="position:absolute;left:0;text-align:left;margin-left:-8.6pt;margin-top:4.4pt;width:234pt;height:26.1pt;z-index:251658240;mso-position-horizontal-relative:text;mso-position-vertical-relative:text;mso-width-relative:margin;mso-height-relative:margin" filled="f" stroked="f">
                  <v:textbox style="mso-next-textbox:#_x0000_s1043">
                    <w:txbxContent>
                      <w:p w:rsidR="002858DE" w:rsidRDefault="002858DE" w:rsidP="002858DE">
                        <w:pPr>
                          <w:pStyle w:val="Paragraphedeliste"/>
                          <w:tabs>
                            <w:tab w:val="left" w:pos="1140"/>
                          </w:tabs>
                          <w:ind w:left="0"/>
                          <w:rPr>
                            <w:b/>
                            <w:bCs/>
                            <w:i/>
                            <w:iCs/>
                            <w:sz w:val="28"/>
                            <w:szCs w:val="28"/>
                          </w:rPr>
                        </w:pPr>
                        <w:r>
                          <w:rPr>
                            <w:b/>
                            <w:bCs/>
                            <w:i/>
                            <w:iCs/>
                            <w:sz w:val="28"/>
                            <w:szCs w:val="28"/>
                          </w:rPr>
                          <w:t>Seuil de rentabilité en valeur(</w:t>
                        </w:r>
                        <w:proofErr w:type="spellStart"/>
                        <w:r>
                          <w:rPr>
                            <w:b/>
                            <w:bCs/>
                            <w:i/>
                            <w:iCs/>
                            <w:sz w:val="28"/>
                            <w:szCs w:val="28"/>
                          </w:rPr>
                          <w:t>S.R.v</w:t>
                        </w:r>
                        <w:proofErr w:type="spellEnd"/>
                        <w:r>
                          <w:rPr>
                            <w:b/>
                            <w:bCs/>
                            <w:i/>
                            <w:iCs/>
                            <w:sz w:val="28"/>
                            <w:szCs w:val="28"/>
                          </w:rPr>
                          <w:t xml:space="preserve">) = </w:t>
                        </w:r>
                      </w:p>
                      <w:p w:rsidR="002858DE" w:rsidRDefault="002858DE" w:rsidP="002858DE"/>
                    </w:txbxContent>
                  </v:textbox>
                </v:shape>
              </w:pict>
            </w:r>
          </w:p>
          <w:p w:rsidR="002858DE" w:rsidRDefault="002858DE">
            <w:pPr>
              <w:pStyle w:val="Paragraphedeliste"/>
              <w:tabs>
                <w:tab w:val="left" w:pos="1140"/>
              </w:tabs>
              <w:spacing w:after="0" w:line="240" w:lineRule="auto"/>
              <w:ind w:left="0"/>
              <w:jc w:val="both"/>
              <w:rPr>
                <w:b/>
                <w:bCs/>
                <w:i/>
                <w:iCs/>
                <w:sz w:val="28"/>
                <w:szCs w:val="28"/>
              </w:rPr>
            </w:pPr>
            <w:r>
              <w:pict>
                <v:shape id="_x0000_s1048" type="#_x0000_t32" style="position:absolute;left:0;text-align:left;margin-left:285.05pt;margin-top:.8pt;width:51pt;height:0;z-index:251658240" o:connectortype="straight" strokeweight="1.5pt"/>
              </w:pict>
            </w:r>
            <w:r>
              <w:pict>
                <v:shape id="_x0000_s1047" type="#_x0000_t32" style="position:absolute;left:0;text-align:left;margin-left:214.55pt;margin-top:.8pt;width:51pt;height:0;z-index:251658240" o:connectortype="straight" strokeweight="1.5pt"/>
              </w:pict>
            </w: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pStyle w:val="Paragraphedeliste"/>
              <w:tabs>
                <w:tab w:val="left" w:pos="1140"/>
              </w:tabs>
              <w:spacing w:after="0" w:line="240" w:lineRule="auto"/>
              <w:ind w:left="0"/>
              <w:jc w:val="both"/>
              <w:rPr>
                <w:b/>
                <w:bCs/>
                <w:i/>
                <w:iCs/>
                <w:sz w:val="28"/>
                <w:szCs w:val="28"/>
              </w:rPr>
            </w:pPr>
            <w:r>
              <w:pict>
                <v:shape id="_x0000_s1055" type="#_x0000_t202" style="position:absolute;left:0;text-align:left;margin-left:301.15pt;margin-top:2.75pt;width:62.25pt;height:21pt;z-index:251658240;mso-position-horizontal-relative:text;mso-position-vertical-relative:text;mso-width-relative:margin;mso-height-relative:margin" filled="f" stroked="f">
                  <v:textbox style="mso-next-textbox:#_x0000_s1055">
                    <w:txbxContent>
                      <w:p w:rsidR="002858DE" w:rsidRDefault="002858DE" w:rsidP="002858DE">
                        <w:pPr>
                          <w:jc w:val="center"/>
                        </w:pPr>
                        <w:r>
                          <w:rPr>
                            <w:b/>
                            <w:bCs/>
                            <w:i/>
                            <w:iCs/>
                            <w:sz w:val="28"/>
                            <w:szCs w:val="28"/>
                          </w:rPr>
                          <w:t>(</w:t>
                        </w:r>
                        <w:proofErr w:type="spellStart"/>
                        <w:r>
                          <w:rPr>
                            <w:b/>
                            <w:bCs/>
                            <w:i/>
                            <w:iCs/>
                            <w:sz w:val="28"/>
                            <w:szCs w:val="28"/>
                          </w:rPr>
                          <w:t>S.R.v</w:t>
                        </w:r>
                        <w:proofErr w:type="spellEnd"/>
                        <w:r>
                          <w:rPr>
                            <w:b/>
                            <w:bCs/>
                            <w:i/>
                            <w:iCs/>
                            <w:sz w:val="28"/>
                            <w:szCs w:val="28"/>
                          </w:rPr>
                          <w:t>)</w:t>
                        </w:r>
                      </w:p>
                    </w:txbxContent>
                  </v:textbox>
                </v:shape>
              </w:pict>
            </w:r>
            <w:r>
              <w:pict>
                <v:shape id="_x0000_s1051" type="#_x0000_t202" style="position:absolute;left:0;text-align:left;margin-left:237.4pt;margin-top:5pt;width:46.5pt;height:21pt;z-index:251658240;mso-position-horizontal-relative:text;mso-position-vertical-relative:text;mso-width-relative:margin;mso-height-relative:margin" filled="f" stroked="f">
                  <v:textbox style="mso-next-textbox:#_x0000_s1051">
                    <w:txbxContent>
                      <w:p w:rsidR="002858DE" w:rsidRDefault="002858DE" w:rsidP="002858DE">
                        <w:pPr>
                          <w:pStyle w:val="Paragraphedeliste"/>
                          <w:tabs>
                            <w:tab w:val="left" w:pos="1140"/>
                          </w:tabs>
                          <w:ind w:left="0"/>
                          <w:jc w:val="center"/>
                          <w:rPr>
                            <w:b/>
                            <w:bCs/>
                            <w:i/>
                            <w:iCs/>
                            <w:sz w:val="28"/>
                            <w:szCs w:val="28"/>
                          </w:rPr>
                        </w:pPr>
                        <w:r>
                          <w:rPr>
                            <w:b/>
                            <w:bCs/>
                            <w:i/>
                            <w:iCs/>
                            <w:sz w:val="28"/>
                            <w:szCs w:val="28"/>
                          </w:rPr>
                          <w:t>CF</w:t>
                        </w:r>
                      </w:p>
                      <w:p w:rsidR="002858DE" w:rsidRDefault="002858DE" w:rsidP="002858DE">
                        <w:pPr>
                          <w:jc w:val="center"/>
                        </w:pPr>
                      </w:p>
                    </w:txbxContent>
                  </v:textbox>
                </v:shape>
              </w:pict>
            </w:r>
            <w:r>
              <w:pict>
                <v:shape id="_x0000_s1054" type="#_x0000_t32" style="position:absolute;left:0;text-align:left;margin-left:237.8pt;margin-top:25.25pt;width:51pt;height:0;z-index:251658240;mso-position-horizontal-relative:text;mso-position-vertical-relative:text" o:connectortype="straight" strokeweight="1.5pt"/>
              </w:pict>
            </w:r>
            <w:r>
              <w:pict>
                <v:shape id="_x0000_s1053" type="#_x0000_t202" style="position:absolute;left:0;text-align:left;margin-left:286.9pt;margin-top:11.75pt;width:25.5pt;height:26.1pt;z-index:251658240;mso-position-horizontal-relative:text;mso-position-vertical-relative:text;mso-width-relative:margin;mso-height-relative:margin" filled="f" stroked="f">
                  <v:textbox style="mso-next-textbox:#_x0000_s1053">
                    <w:txbxContent>
                      <w:p w:rsidR="002858DE" w:rsidRDefault="002858DE" w:rsidP="002858DE">
                        <w:pPr>
                          <w:pStyle w:val="Paragraphedeliste"/>
                          <w:tabs>
                            <w:tab w:val="left" w:pos="1140"/>
                          </w:tabs>
                          <w:ind w:left="0"/>
                          <w:rPr>
                            <w:b/>
                            <w:bCs/>
                            <w:i/>
                            <w:iCs/>
                            <w:sz w:val="28"/>
                            <w:szCs w:val="28"/>
                          </w:rPr>
                        </w:pPr>
                        <w:r>
                          <w:rPr>
                            <w:b/>
                            <w:bCs/>
                            <w:i/>
                            <w:iCs/>
                            <w:sz w:val="28"/>
                            <w:szCs w:val="28"/>
                          </w:rPr>
                          <w:t xml:space="preserve">= </w:t>
                        </w:r>
                      </w:p>
                      <w:p w:rsidR="002858DE" w:rsidRDefault="002858DE" w:rsidP="002858DE"/>
                    </w:txbxContent>
                  </v:textbox>
                </v:shape>
              </w:pict>
            </w:r>
            <w:r>
              <w:pict>
                <v:shape id="_x0000_s1052" type="#_x0000_t202" style="position:absolute;left:0;text-align:left;margin-left:235.15pt;margin-top:22.25pt;width:54.75pt;height:21pt;z-index:251658240;mso-position-horizontal-relative:text;mso-position-vertical-relative:text;mso-width-relative:margin;mso-height-relative:margin" filled="f" stroked="f">
                  <v:textbox style="mso-next-textbox:#_x0000_s1052">
                    <w:txbxContent>
                      <w:p w:rsidR="002858DE" w:rsidRDefault="002858DE" w:rsidP="002858DE">
                        <w:pPr>
                          <w:pStyle w:val="Paragraphedeliste"/>
                          <w:tabs>
                            <w:tab w:val="left" w:pos="1140"/>
                          </w:tabs>
                          <w:ind w:left="0"/>
                          <w:jc w:val="center"/>
                          <w:rPr>
                            <w:b/>
                            <w:bCs/>
                            <w:i/>
                            <w:iCs/>
                            <w:sz w:val="28"/>
                            <w:szCs w:val="28"/>
                          </w:rPr>
                        </w:pPr>
                        <w:r>
                          <w:rPr>
                            <w:b/>
                            <w:bCs/>
                            <w:i/>
                            <w:iCs/>
                            <w:sz w:val="28"/>
                            <w:szCs w:val="28"/>
                          </w:rPr>
                          <w:t>MCVU</w:t>
                        </w:r>
                      </w:p>
                      <w:p w:rsidR="002858DE" w:rsidRDefault="002858DE" w:rsidP="002858DE">
                        <w:pPr>
                          <w:jc w:val="center"/>
                        </w:pPr>
                      </w:p>
                    </w:txbxContent>
                  </v:textbox>
                </v:shape>
              </w:pict>
            </w:r>
          </w:p>
          <w:p w:rsidR="002858DE" w:rsidRDefault="002858DE">
            <w:pPr>
              <w:pStyle w:val="Paragraphedeliste"/>
              <w:tabs>
                <w:tab w:val="left" w:pos="1140"/>
              </w:tabs>
              <w:spacing w:after="0" w:line="240" w:lineRule="auto"/>
              <w:ind w:left="0"/>
              <w:jc w:val="both"/>
              <w:rPr>
                <w:b/>
                <w:bCs/>
                <w:i/>
                <w:iCs/>
                <w:sz w:val="28"/>
                <w:szCs w:val="28"/>
              </w:rPr>
            </w:pPr>
            <w:r>
              <w:pict>
                <v:shape id="_x0000_s1056" type="#_x0000_t202" style="position:absolute;left:0;text-align:left;margin-left:302.15pt;margin-top:5.25pt;width:54.75pt;height:21pt;z-index:251658240;mso-width-relative:margin;mso-height-relative:margin" filled="f" stroked="f">
                  <v:textbox style="mso-next-textbox:#_x0000_s1056">
                    <w:txbxContent>
                      <w:p w:rsidR="002858DE" w:rsidRDefault="002858DE" w:rsidP="002858DE">
                        <w:pPr>
                          <w:pStyle w:val="Paragraphedeliste"/>
                          <w:tabs>
                            <w:tab w:val="left" w:pos="1140"/>
                          </w:tabs>
                          <w:ind w:left="0"/>
                          <w:jc w:val="center"/>
                          <w:rPr>
                            <w:b/>
                            <w:bCs/>
                            <w:i/>
                            <w:iCs/>
                            <w:sz w:val="28"/>
                            <w:szCs w:val="28"/>
                          </w:rPr>
                        </w:pPr>
                        <w:r>
                          <w:rPr>
                            <w:b/>
                            <w:bCs/>
                            <w:i/>
                            <w:iCs/>
                            <w:sz w:val="28"/>
                            <w:szCs w:val="28"/>
                          </w:rPr>
                          <w:t>PVU</w:t>
                        </w:r>
                      </w:p>
                      <w:p w:rsidR="002858DE" w:rsidRDefault="002858DE" w:rsidP="002858DE">
                        <w:pPr>
                          <w:jc w:val="center"/>
                        </w:pPr>
                      </w:p>
                    </w:txbxContent>
                  </v:textbox>
                </v:shape>
              </w:pict>
            </w:r>
            <w:r>
              <w:pict>
                <v:shape id="_x0000_s1057" type="#_x0000_t32" style="position:absolute;left:0;text-align:left;margin-left:306.8pt;margin-top:7.4pt;width:51pt;height:0;z-index:251658240" o:connectortype="straight" strokeweight="1.5pt"/>
              </w:pict>
            </w:r>
            <w:r>
              <w:rPr>
                <w:b/>
                <w:bCs/>
                <w:i/>
                <w:iCs/>
                <w:sz w:val="28"/>
                <w:szCs w:val="28"/>
              </w:rPr>
              <w:t>Seuil de rentabilité en Quantité (</w:t>
            </w:r>
            <w:proofErr w:type="spellStart"/>
            <w:r>
              <w:rPr>
                <w:b/>
                <w:bCs/>
                <w:i/>
                <w:iCs/>
                <w:sz w:val="28"/>
                <w:szCs w:val="28"/>
              </w:rPr>
              <w:t>S.R.q</w:t>
            </w:r>
            <w:proofErr w:type="spellEnd"/>
            <w:r>
              <w:rPr>
                <w:b/>
                <w:bCs/>
                <w:i/>
                <w:iCs/>
                <w:sz w:val="28"/>
                <w:szCs w:val="28"/>
              </w:rPr>
              <w:t xml:space="preserve">) = </w:t>
            </w:r>
          </w:p>
          <w:p w:rsidR="002858DE" w:rsidRDefault="002858DE">
            <w:pPr>
              <w:pStyle w:val="Paragraphedeliste"/>
              <w:tabs>
                <w:tab w:val="left" w:pos="1140"/>
              </w:tabs>
              <w:spacing w:after="0" w:line="240" w:lineRule="auto"/>
              <w:ind w:left="0"/>
              <w:jc w:val="both"/>
              <w:rPr>
                <w:b/>
                <w:bCs/>
                <w:i/>
                <w:iCs/>
                <w:sz w:val="28"/>
                <w:szCs w:val="28"/>
              </w:rPr>
            </w:pPr>
          </w:p>
        </w:tc>
      </w:tr>
      <w:tr w:rsidR="002858DE" w:rsidTr="002858DE">
        <w:trPr>
          <w:trHeight w:val="115"/>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pStyle w:val="Paragraphedeliste"/>
              <w:tabs>
                <w:tab w:val="left" w:pos="1140"/>
              </w:tabs>
              <w:spacing w:after="0" w:line="240" w:lineRule="auto"/>
              <w:ind w:left="0"/>
              <w:jc w:val="both"/>
              <w:rPr>
                <w:b/>
                <w:bCs/>
                <w:i/>
                <w:iCs/>
                <w:sz w:val="28"/>
                <w:szCs w:val="28"/>
              </w:rPr>
            </w:pP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Point Mort= (</w:t>
            </w:r>
            <w:proofErr w:type="spellStart"/>
            <w:r>
              <w:rPr>
                <w:b/>
                <w:bCs/>
                <w:i/>
                <w:iCs/>
                <w:sz w:val="28"/>
                <w:szCs w:val="28"/>
              </w:rPr>
              <w:t>S.R.v</w:t>
            </w:r>
            <w:proofErr w:type="spellEnd"/>
            <w:r>
              <w:rPr>
                <w:b/>
                <w:bCs/>
                <w:i/>
                <w:iCs/>
                <w:sz w:val="28"/>
                <w:szCs w:val="28"/>
              </w:rPr>
              <w:t xml:space="preserve">) x </w:t>
            </w:r>
            <w:proofErr w:type="spellStart"/>
            <w:r>
              <w:rPr>
                <w:b/>
                <w:bCs/>
                <w:i/>
                <w:iCs/>
                <w:sz w:val="28"/>
                <w:szCs w:val="28"/>
              </w:rPr>
              <w:t>Nbre</w:t>
            </w:r>
            <w:proofErr w:type="spellEnd"/>
            <w:r>
              <w:rPr>
                <w:b/>
                <w:bCs/>
                <w:i/>
                <w:iCs/>
                <w:sz w:val="28"/>
                <w:szCs w:val="28"/>
              </w:rPr>
              <w:t xml:space="preserve"> de mois d’activité / C.A</w:t>
            </w:r>
          </w:p>
          <w:p w:rsidR="002858DE" w:rsidRDefault="002858DE">
            <w:pPr>
              <w:pStyle w:val="Paragraphedeliste"/>
              <w:tabs>
                <w:tab w:val="left" w:pos="1140"/>
              </w:tabs>
              <w:spacing w:after="0" w:line="240" w:lineRule="auto"/>
              <w:ind w:left="0"/>
              <w:jc w:val="both"/>
              <w:rPr>
                <w:b/>
                <w:bCs/>
                <w:i/>
                <w:iCs/>
                <w:sz w:val="28"/>
                <w:szCs w:val="28"/>
              </w:rPr>
            </w:pPr>
          </w:p>
        </w:tc>
      </w:tr>
    </w:tbl>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numPr>
          <w:ilvl w:val="0"/>
          <w:numId w:val="1"/>
        </w:numPr>
        <w:tabs>
          <w:tab w:val="left" w:pos="1140"/>
        </w:tabs>
        <w:jc w:val="both"/>
        <w:rPr>
          <w:b/>
          <w:bCs/>
          <w:i/>
          <w:iCs/>
          <w:sz w:val="24"/>
          <w:szCs w:val="24"/>
        </w:rPr>
      </w:pPr>
      <w:r>
        <w:rPr>
          <w:b/>
          <w:bCs/>
          <w:i/>
          <w:iCs/>
          <w:sz w:val="24"/>
          <w:szCs w:val="24"/>
        </w:rPr>
        <w:t>Choix les quantités à fabriquer :</w:t>
      </w:r>
    </w:p>
    <w:p w:rsidR="002858DE" w:rsidRDefault="002858DE" w:rsidP="002858DE">
      <w:pPr>
        <w:pStyle w:val="Paragraphedeliste"/>
        <w:tabs>
          <w:tab w:val="left" w:pos="1140"/>
        </w:tabs>
        <w:jc w:val="both"/>
        <w:rPr>
          <w:b/>
          <w:bCs/>
          <w:i/>
          <w:iCs/>
        </w:rPr>
      </w:pPr>
    </w:p>
    <w:p w:rsidR="002858DE" w:rsidRDefault="002858DE" w:rsidP="002858DE">
      <w:pPr>
        <w:pStyle w:val="Paragraphedeliste"/>
        <w:tabs>
          <w:tab w:val="left" w:pos="1140"/>
        </w:tabs>
        <w:jc w:val="both"/>
        <w:rPr>
          <w:b/>
          <w:bCs/>
          <w:i/>
          <w:iCs/>
        </w:rPr>
      </w:pPr>
      <w:r>
        <w:rPr>
          <w:b/>
          <w:bCs/>
          <w:i/>
          <w:iCs/>
        </w:rPr>
        <w:tab/>
        <w:t>L’objectif de l’entreprise est de maximiser le profit.la fonction objectif Z permet de calculer le profit maximiser en respectant un certain nombre des contraintes, essentiellement les capacités maximales de production.</w:t>
      </w: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sz w:val="24"/>
          <w:szCs w:val="24"/>
        </w:rPr>
      </w:pPr>
      <w:r>
        <w:pict>
          <v:shape id="_x0000_s1058" type="#_x0000_t202" style="position:absolute;left:0;text-align:left;margin-left:-57.35pt;margin-top:28.75pt;width:138.75pt;height:26.1pt;z-index:251658240;mso-width-relative:margin;mso-height-relative:margin" filled="f" stroked="f">
            <v:textbox style="mso-next-textbox:#_x0000_s1058">
              <w:txbxContent>
                <w:p w:rsidR="002858DE" w:rsidRDefault="002858DE" w:rsidP="002858DE">
                  <w:pPr>
                    <w:jc w:val="center"/>
                    <w:rPr>
                      <w:sz w:val="24"/>
                      <w:szCs w:val="24"/>
                    </w:rPr>
                  </w:pPr>
                  <w:r>
                    <w:rPr>
                      <w:b/>
                      <w:bCs/>
                      <w:i/>
                      <w:iCs/>
                      <w:sz w:val="24"/>
                      <w:szCs w:val="24"/>
                    </w:rPr>
                    <w:t>Profit maximale Z  =</w:t>
                  </w:r>
                </w:p>
              </w:txbxContent>
            </v:textbox>
          </v:shape>
        </w:pict>
      </w:r>
      <w:r>
        <w:pict>
          <v:shape id="_x0000_s1059" type="#_x0000_t202" style="position:absolute;left:0;text-align:left;margin-left:62.65pt;margin-top:27.25pt;width:301.95pt;height:26.1pt;z-index:251658240;mso-width-relative:margin;mso-height-relative:margin" filled="f" stroked="f">
            <v:textbox style="mso-next-textbox:#_x0000_s1059">
              <w:txbxContent>
                <w:p w:rsidR="002858DE" w:rsidRDefault="002858DE" w:rsidP="002858DE">
                  <w:pPr>
                    <w:pStyle w:val="Paragraphedeliste"/>
                    <w:tabs>
                      <w:tab w:val="left" w:pos="1140"/>
                    </w:tabs>
                    <w:ind w:left="0"/>
                    <w:rPr>
                      <w:b/>
                      <w:bCs/>
                      <w:i/>
                      <w:iCs/>
                      <w:sz w:val="24"/>
                      <w:szCs w:val="24"/>
                    </w:rPr>
                  </w:pPr>
                  <w:r>
                    <w:rPr>
                      <w:b/>
                      <w:bCs/>
                      <w:i/>
                      <w:iCs/>
                      <w:sz w:val="24"/>
                      <w:szCs w:val="24"/>
                    </w:rPr>
                    <w:t>Marge bénéficière(P1) x quantités optimale(P1) +</w:t>
                  </w:r>
                </w:p>
                <w:p w:rsidR="002858DE" w:rsidRDefault="002858DE" w:rsidP="002858DE">
                  <w:pPr>
                    <w:rPr>
                      <w:sz w:val="24"/>
                      <w:szCs w:val="24"/>
                    </w:rPr>
                  </w:pPr>
                </w:p>
              </w:txbxContent>
            </v:textbox>
          </v:shape>
        </w:pict>
      </w:r>
      <w:r>
        <w:pict>
          <v:shape id="_x0000_s1060" type="#_x0000_t202" style="position:absolute;left:0;text-align:left;margin-left:217.9pt;margin-top:45.15pt;width:303.75pt;height:26.1pt;z-index:251658240;mso-width-relative:margin;mso-height-relative:margin" filled="f" stroked="f">
            <v:textbox style="mso-next-textbox:#_x0000_s1060">
              <w:txbxContent>
                <w:p w:rsidR="002858DE" w:rsidRDefault="002858DE" w:rsidP="002858DE">
                  <w:pPr>
                    <w:jc w:val="right"/>
                    <w:rPr>
                      <w:sz w:val="24"/>
                      <w:szCs w:val="24"/>
                    </w:rPr>
                  </w:pPr>
                  <w:r>
                    <w:rPr>
                      <w:b/>
                      <w:bCs/>
                      <w:i/>
                      <w:iCs/>
                      <w:sz w:val="24"/>
                      <w:szCs w:val="24"/>
                    </w:rPr>
                    <w:t>Marge bénéficière (P2) x quantité optimale (P2)</w:t>
                  </w:r>
                </w:p>
              </w:txbxContent>
            </v:textbox>
          </v:shape>
        </w:pict>
      </w:r>
      <w:r>
        <w:pict>
          <v:shape id="_x0000_s1061" type="#_x0000_t32" style="position:absolute;left:0;text-align:left;margin-left:288.05pt;margin-top:86.05pt;width:158.8pt;height:0;z-index:251658240" o:connectortype="straight" strokeweight="1.5pt"/>
        </w:pict>
      </w:r>
      <w:r>
        <w:pict>
          <v:rect id="_x0000_s1062" style="position:absolute;left:0;text-align:left;margin-left:-51.35pt;margin-top:5.95pt;width:561.75pt;height:79.5pt;z-index:251658240" filled="f" strokeweight="1.5pt"/>
        </w:pict>
      </w: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sz w:val="24"/>
          <w:szCs w:val="24"/>
        </w:rPr>
      </w:pPr>
    </w:p>
    <w:p w:rsidR="002858DE" w:rsidRDefault="002858DE" w:rsidP="002858DE">
      <w:pPr>
        <w:pStyle w:val="Paragraphedeliste"/>
        <w:tabs>
          <w:tab w:val="left" w:pos="1140"/>
        </w:tabs>
        <w:jc w:val="both"/>
        <w:rPr>
          <w:b/>
          <w:bCs/>
          <w:i/>
          <w:iCs/>
        </w:rPr>
      </w:pPr>
      <w:r>
        <w:rPr>
          <w:b/>
          <w:bCs/>
          <w:i/>
          <w:iCs/>
          <w:sz w:val="24"/>
          <w:szCs w:val="24"/>
        </w:rPr>
        <w:t>3-Déterminant des couts prévisionnelle </w:t>
      </w:r>
      <w:proofErr w:type="gramStart"/>
      <w:r>
        <w:rPr>
          <w:b/>
          <w:bCs/>
          <w:i/>
          <w:iCs/>
          <w:sz w:val="24"/>
          <w:szCs w:val="24"/>
        </w:rPr>
        <w:t>:</w:t>
      </w:r>
      <w:r>
        <w:rPr>
          <w:b/>
          <w:bCs/>
          <w:i/>
          <w:iCs/>
        </w:rPr>
        <w:t>servent</w:t>
      </w:r>
      <w:proofErr w:type="gramEnd"/>
      <w:r>
        <w:rPr>
          <w:b/>
          <w:bCs/>
          <w:i/>
          <w:iCs/>
        </w:rPr>
        <w:t xml:space="preserve"> à </w:t>
      </w:r>
      <w:proofErr w:type="spellStart"/>
      <w:r>
        <w:rPr>
          <w:b/>
          <w:bCs/>
          <w:i/>
          <w:iCs/>
        </w:rPr>
        <w:t>controler</w:t>
      </w:r>
      <w:proofErr w:type="spellEnd"/>
      <w:r>
        <w:rPr>
          <w:b/>
          <w:bCs/>
          <w:i/>
          <w:iCs/>
        </w:rPr>
        <w:t xml:space="preserve"> les conditions internes d’exploitation.ils permettent de comparer entre :</w:t>
      </w:r>
    </w:p>
    <w:p w:rsidR="002858DE" w:rsidRDefault="002858DE" w:rsidP="002858DE">
      <w:pPr>
        <w:pStyle w:val="Paragraphedeliste"/>
        <w:tabs>
          <w:tab w:val="left" w:pos="1140"/>
        </w:tabs>
        <w:jc w:val="both"/>
        <w:rPr>
          <w:b/>
          <w:bCs/>
          <w:i/>
          <w:iCs/>
        </w:rPr>
      </w:pPr>
      <w:r>
        <w:rPr>
          <w:b/>
          <w:bCs/>
          <w:i/>
          <w:iCs/>
          <w:sz w:val="24"/>
          <w:szCs w:val="24"/>
        </w:rPr>
        <w:t>-</w:t>
      </w:r>
      <w:r>
        <w:rPr>
          <w:b/>
          <w:bCs/>
          <w:i/>
          <w:iCs/>
        </w:rPr>
        <w:t>ce qui devait se produire dans une section (fabrication)</w:t>
      </w:r>
    </w:p>
    <w:p w:rsidR="002858DE" w:rsidRDefault="002858DE" w:rsidP="002858DE">
      <w:pPr>
        <w:pStyle w:val="Paragraphedeliste"/>
        <w:tabs>
          <w:tab w:val="left" w:pos="1140"/>
        </w:tabs>
        <w:jc w:val="both"/>
        <w:rPr>
          <w:b/>
          <w:bCs/>
          <w:i/>
          <w:iCs/>
        </w:rPr>
      </w:pPr>
      <w:r>
        <w:rPr>
          <w:b/>
          <w:bCs/>
          <w:i/>
          <w:iCs/>
          <w:sz w:val="24"/>
          <w:szCs w:val="24"/>
        </w:rPr>
        <w:t>-</w:t>
      </w:r>
      <w:r>
        <w:rPr>
          <w:b/>
          <w:bCs/>
          <w:i/>
          <w:iCs/>
        </w:rPr>
        <w:t>ce qui s’est réellement produit</w:t>
      </w:r>
    </w:p>
    <w:p w:rsidR="002858DE" w:rsidRDefault="002858DE" w:rsidP="002858DE">
      <w:pPr>
        <w:pStyle w:val="Paragraphedeliste"/>
        <w:tabs>
          <w:tab w:val="left" w:pos="1140"/>
        </w:tabs>
        <w:jc w:val="both"/>
        <w:rPr>
          <w:b/>
          <w:bCs/>
          <w:i/>
          <w:iCs/>
        </w:rPr>
      </w:pPr>
      <w:r>
        <w:rPr>
          <w:b/>
          <w:bCs/>
          <w:i/>
          <w:iCs/>
          <w:sz w:val="24"/>
          <w:szCs w:val="24"/>
        </w:rPr>
        <w:t xml:space="preserve">   </w:t>
      </w:r>
      <w:proofErr w:type="gramStart"/>
      <w:r>
        <w:rPr>
          <w:b/>
          <w:bCs/>
          <w:i/>
          <w:iCs/>
        </w:rPr>
        <w:t>cette</w:t>
      </w:r>
      <w:proofErr w:type="gramEnd"/>
      <w:r>
        <w:rPr>
          <w:b/>
          <w:bCs/>
          <w:i/>
          <w:iCs/>
        </w:rPr>
        <w:t xml:space="preserve"> comparaison fournit des moyens de connaitre les causes de variations des charges qui nous aide de prendre des décisions correctives </w:t>
      </w:r>
    </w:p>
    <w:p w:rsidR="002858DE" w:rsidRDefault="002858DE" w:rsidP="002858DE">
      <w:pPr>
        <w:pStyle w:val="Paragraphedeliste"/>
        <w:tabs>
          <w:tab w:val="left" w:pos="1140"/>
        </w:tabs>
        <w:jc w:val="both"/>
        <w:rPr>
          <w:b/>
          <w:bCs/>
          <w:i/>
          <w:iCs/>
        </w:rPr>
      </w:pPr>
    </w:p>
    <w:tbl>
      <w:tblPr>
        <w:tblStyle w:val="Grilledutableau"/>
        <w:tblW w:w="0" w:type="auto"/>
        <w:tblInd w:w="720" w:type="dxa"/>
        <w:tblLook w:val="04A0"/>
      </w:tblPr>
      <w:tblGrid>
        <w:gridCol w:w="8568"/>
      </w:tblGrid>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pStyle w:val="Paragraphedeliste"/>
              <w:tabs>
                <w:tab w:val="left" w:pos="1140"/>
              </w:tabs>
              <w:spacing w:after="0" w:line="240" w:lineRule="auto"/>
              <w:ind w:left="0"/>
              <w:jc w:val="both"/>
              <w:rPr>
                <w:b/>
                <w:bCs/>
                <w:i/>
                <w:iCs/>
                <w:sz w:val="28"/>
                <w:szCs w:val="28"/>
              </w:rPr>
            </w:pP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Ecart Global= (quantité réelle x cout unitaire réelle) -</w:t>
            </w: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 xml:space="preserve">                                            </w:t>
            </w: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 xml:space="preserve">                          (quantité prévisionnelle x cout unitaire prévisionnelle) </w:t>
            </w:r>
          </w:p>
          <w:p w:rsidR="002858DE" w:rsidRDefault="002858DE">
            <w:pPr>
              <w:pStyle w:val="Paragraphedeliste"/>
              <w:tabs>
                <w:tab w:val="left" w:pos="1140"/>
              </w:tabs>
              <w:spacing w:after="0" w:line="240" w:lineRule="auto"/>
              <w:ind w:left="0"/>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pStyle w:val="Paragraphedeliste"/>
              <w:tabs>
                <w:tab w:val="left" w:pos="1140"/>
              </w:tabs>
              <w:spacing w:after="0" w:line="240" w:lineRule="auto"/>
              <w:ind w:left="0"/>
              <w:jc w:val="both"/>
              <w:rPr>
                <w:b/>
                <w:bCs/>
                <w:i/>
                <w:iCs/>
                <w:sz w:val="28"/>
                <w:szCs w:val="28"/>
              </w:rPr>
            </w:pP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Ecart sur cout = (cout unitaire réelle-cout unitaire préétabli)</w:t>
            </w: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 xml:space="preserve">                                                       x</w:t>
            </w: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 xml:space="preserve">                                          quantité réel</w:t>
            </w:r>
          </w:p>
          <w:p w:rsidR="002858DE" w:rsidRDefault="002858DE">
            <w:pPr>
              <w:pStyle w:val="Paragraphedeliste"/>
              <w:tabs>
                <w:tab w:val="left" w:pos="1140"/>
              </w:tabs>
              <w:spacing w:after="0" w:line="240" w:lineRule="auto"/>
              <w:ind w:left="0"/>
              <w:jc w:val="both"/>
              <w:rPr>
                <w:b/>
                <w:bCs/>
                <w:i/>
                <w:iCs/>
                <w:sz w:val="28"/>
                <w:szCs w:val="28"/>
              </w:rPr>
            </w:pPr>
          </w:p>
        </w:tc>
      </w:tr>
      <w:tr w:rsidR="002858DE" w:rsidTr="002858D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8DE" w:rsidRDefault="002858DE">
            <w:pPr>
              <w:pStyle w:val="Paragraphedeliste"/>
              <w:tabs>
                <w:tab w:val="left" w:pos="1140"/>
              </w:tabs>
              <w:spacing w:after="0" w:line="240" w:lineRule="auto"/>
              <w:ind w:left="0"/>
              <w:jc w:val="both"/>
              <w:rPr>
                <w:b/>
                <w:bCs/>
                <w:i/>
                <w:iCs/>
                <w:sz w:val="28"/>
                <w:szCs w:val="28"/>
              </w:rPr>
            </w:pP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Ecart sur quantité = (quantité réelle – quantité prévisionnelle)</w:t>
            </w: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 xml:space="preserve">                                                                           x</w:t>
            </w:r>
          </w:p>
          <w:p w:rsidR="002858DE" w:rsidRDefault="002858DE">
            <w:pPr>
              <w:pStyle w:val="Paragraphedeliste"/>
              <w:tabs>
                <w:tab w:val="left" w:pos="1140"/>
              </w:tabs>
              <w:spacing w:after="0" w:line="240" w:lineRule="auto"/>
              <w:ind w:left="0"/>
              <w:jc w:val="both"/>
              <w:rPr>
                <w:b/>
                <w:bCs/>
                <w:i/>
                <w:iCs/>
                <w:sz w:val="28"/>
                <w:szCs w:val="28"/>
              </w:rPr>
            </w:pPr>
            <w:r>
              <w:rPr>
                <w:b/>
                <w:bCs/>
                <w:i/>
                <w:iCs/>
                <w:sz w:val="28"/>
                <w:szCs w:val="28"/>
              </w:rPr>
              <w:t xml:space="preserve">                                                           Cout prévisionnelle</w:t>
            </w:r>
          </w:p>
          <w:p w:rsidR="002858DE" w:rsidRDefault="002858DE">
            <w:pPr>
              <w:pStyle w:val="Paragraphedeliste"/>
              <w:tabs>
                <w:tab w:val="left" w:pos="1140"/>
              </w:tabs>
              <w:spacing w:after="0" w:line="240" w:lineRule="auto"/>
              <w:ind w:left="0"/>
              <w:jc w:val="both"/>
              <w:rPr>
                <w:b/>
                <w:bCs/>
                <w:i/>
                <w:iCs/>
                <w:sz w:val="28"/>
                <w:szCs w:val="28"/>
              </w:rPr>
            </w:pPr>
          </w:p>
        </w:tc>
      </w:tr>
    </w:tbl>
    <w:p w:rsidR="002858DE" w:rsidRDefault="002858DE" w:rsidP="002858DE">
      <w:pPr>
        <w:pStyle w:val="Paragraphedeliste"/>
        <w:tabs>
          <w:tab w:val="left" w:pos="1140"/>
        </w:tabs>
        <w:jc w:val="both"/>
        <w:rPr>
          <w:b/>
          <w:bCs/>
          <w:i/>
          <w:iCs/>
        </w:rPr>
      </w:pPr>
      <w:r>
        <w:rPr>
          <w:b/>
          <w:bCs/>
          <w:i/>
          <w:iCs/>
        </w:rPr>
        <w:lastRenderedPageBreak/>
        <w:t xml:space="preserve"> </w:t>
      </w:r>
    </w:p>
    <w:p w:rsidR="002858DE" w:rsidRDefault="002858DE" w:rsidP="002858DE">
      <w:pPr>
        <w:pStyle w:val="Paragraphedeliste"/>
        <w:tabs>
          <w:tab w:val="left" w:pos="1140"/>
        </w:tabs>
        <w:jc w:val="both"/>
        <w:rPr>
          <w:b/>
          <w:bCs/>
          <w:i/>
          <w:iCs/>
        </w:rPr>
      </w:pPr>
      <w:r>
        <w:rPr>
          <w:b/>
          <w:bCs/>
          <w:i/>
          <w:iCs/>
        </w:rPr>
        <w:t>-Ecart positive est considéré comme défavorable</w:t>
      </w:r>
    </w:p>
    <w:p w:rsidR="002858DE" w:rsidRDefault="002858DE" w:rsidP="002858DE">
      <w:pPr>
        <w:pStyle w:val="Paragraphedeliste"/>
        <w:tabs>
          <w:tab w:val="left" w:pos="1140"/>
        </w:tabs>
        <w:jc w:val="both"/>
        <w:rPr>
          <w:b/>
          <w:bCs/>
          <w:i/>
          <w:iCs/>
        </w:rPr>
      </w:pPr>
      <w:r>
        <w:rPr>
          <w:b/>
          <w:bCs/>
          <w:i/>
          <w:iCs/>
        </w:rPr>
        <w:t>-Ecart négative est considéré comme favorable</w:t>
      </w:r>
    </w:p>
    <w:p w:rsidR="002858DE" w:rsidRDefault="002858DE" w:rsidP="002858DE">
      <w:pPr>
        <w:tabs>
          <w:tab w:val="left" w:pos="1140"/>
        </w:tabs>
        <w:jc w:val="both"/>
        <w:rPr>
          <w:b/>
          <w:bCs/>
          <w:i/>
          <w:iCs/>
        </w:rPr>
      </w:pPr>
    </w:p>
    <w:p w:rsidR="002858DE" w:rsidRDefault="002858DE" w:rsidP="002858DE">
      <w:pPr>
        <w:pStyle w:val="Paragraphedeliste"/>
        <w:tabs>
          <w:tab w:val="left" w:pos="1140"/>
        </w:tabs>
        <w:jc w:val="both"/>
        <w:rPr>
          <w:b/>
          <w:bCs/>
          <w:i/>
          <w:iCs/>
          <w:sz w:val="24"/>
          <w:szCs w:val="24"/>
        </w:rPr>
      </w:pPr>
    </w:p>
    <w:p w:rsidR="009B1A16" w:rsidRDefault="002858DE"/>
    <w:sectPr w:rsidR="009B1A16" w:rsidSect="001E5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4123"/>
    <w:multiLevelType w:val="hybridMultilevel"/>
    <w:tmpl w:val="C96E1080"/>
    <w:lvl w:ilvl="0" w:tplc="37809710">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50F50256"/>
    <w:multiLevelType w:val="hybridMultilevel"/>
    <w:tmpl w:val="46B89090"/>
    <w:lvl w:ilvl="0" w:tplc="B14082A4">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6858485F"/>
    <w:multiLevelType w:val="hybridMultilevel"/>
    <w:tmpl w:val="C6BA7E66"/>
    <w:lvl w:ilvl="0" w:tplc="71926B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858DE"/>
    <w:rsid w:val="0010504F"/>
    <w:rsid w:val="001B47CC"/>
    <w:rsid w:val="001E36A2"/>
    <w:rsid w:val="001E5AAC"/>
    <w:rsid w:val="0023532F"/>
    <w:rsid w:val="00267385"/>
    <w:rsid w:val="002858DE"/>
    <w:rsid w:val="004314A8"/>
    <w:rsid w:val="00457077"/>
    <w:rsid w:val="004F5753"/>
    <w:rsid w:val="005411AA"/>
    <w:rsid w:val="00606C3E"/>
    <w:rsid w:val="00610C9F"/>
    <w:rsid w:val="007605C6"/>
    <w:rsid w:val="00AB3BBA"/>
    <w:rsid w:val="00B31703"/>
    <w:rsid w:val="00C178D2"/>
    <w:rsid w:val="00C45B30"/>
    <w:rsid w:val="00C537FE"/>
    <w:rsid w:val="00CE6DF2"/>
    <w:rsid w:val="00DA6C76"/>
    <w:rsid w:val="00DD2DAB"/>
    <w:rsid w:val="00E31C25"/>
    <w:rsid w:val="00F741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61"/>
        <o:r id="V:Rule2" type="connector" idref="#_x0000_s1048"/>
        <o:r id="V:Rule3" type="connector" idref="#_x0000_s1047"/>
        <o:r id="V:Rule4" type="connector" idref="#_x0000_s1057"/>
        <o:r id="V:Rule5" type="connector" idref="#_x0000_s1042"/>
        <o:r id="V:Rule6" type="connector" idref="#_x0000_s1029"/>
        <o:r id="V:Rule7" type="connector" idref="#_x0000_s1040"/>
        <o:r id="V:Rule8" type="connector" idref="#_x0000_s1036"/>
        <o:r id="V:Rule9" type="connector" idref="#_x0000_s1054"/>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DE"/>
    <w:pPr>
      <w:spacing w:after="200" w:line="276" w:lineRule="auto"/>
      <w:ind w:firstLine="0"/>
    </w:pPr>
    <w:rPr>
      <w:lang w:val="fr-FR" w:bidi="ar-SA"/>
    </w:rPr>
  </w:style>
  <w:style w:type="paragraph" w:styleId="Titre1">
    <w:name w:val="heading 1"/>
    <w:basedOn w:val="Normal"/>
    <w:next w:val="Normal"/>
    <w:link w:val="Titre1Car"/>
    <w:uiPriority w:val="9"/>
    <w:qFormat/>
    <w:rsid w:val="0023532F"/>
    <w:pPr>
      <w:spacing w:before="600" w:after="0" w:line="360" w:lineRule="auto"/>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23532F"/>
    <w:pPr>
      <w:spacing w:before="320" w:after="0" w:line="360" w:lineRule="auto"/>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23532F"/>
    <w:pPr>
      <w:spacing w:before="320" w:after="0" w:line="360" w:lineRule="auto"/>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23532F"/>
    <w:pPr>
      <w:spacing w:before="280" w:after="0" w:line="360" w:lineRule="auto"/>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23532F"/>
    <w:pPr>
      <w:spacing w:before="280" w:after="0" w:line="360" w:lineRule="auto"/>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23532F"/>
    <w:pPr>
      <w:spacing w:before="280" w:after="80" w:line="360" w:lineRule="auto"/>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23532F"/>
    <w:pPr>
      <w:spacing w:before="280" w:after="0" w:line="360" w:lineRule="auto"/>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23532F"/>
    <w:pPr>
      <w:spacing w:before="280" w:after="0" w:line="360" w:lineRule="auto"/>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23532F"/>
    <w:pPr>
      <w:spacing w:before="280" w:after="0" w:line="360" w:lineRule="auto"/>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532F"/>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23532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23532F"/>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23532F"/>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23532F"/>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23532F"/>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23532F"/>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23532F"/>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23532F"/>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23532F"/>
    <w:rPr>
      <w:b/>
      <w:bCs/>
      <w:sz w:val="18"/>
      <w:szCs w:val="18"/>
    </w:rPr>
  </w:style>
  <w:style w:type="paragraph" w:styleId="Titre">
    <w:name w:val="Title"/>
    <w:basedOn w:val="Normal"/>
    <w:next w:val="Normal"/>
    <w:link w:val="TitreCar"/>
    <w:uiPriority w:val="10"/>
    <w:qFormat/>
    <w:rsid w:val="0023532F"/>
    <w:pPr>
      <w:spacing w:line="240" w:lineRule="auto"/>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23532F"/>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23532F"/>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23532F"/>
    <w:rPr>
      <w:i/>
      <w:iCs/>
      <w:color w:val="808080" w:themeColor="text1" w:themeTint="7F"/>
      <w:spacing w:val="10"/>
      <w:sz w:val="24"/>
      <w:szCs w:val="24"/>
    </w:rPr>
  </w:style>
  <w:style w:type="character" w:styleId="lev">
    <w:name w:val="Strong"/>
    <w:basedOn w:val="Policepardfaut"/>
    <w:uiPriority w:val="22"/>
    <w:qFormat/>
    <w:rsid w:val="0023532F"/>
    <w:rPr>
      <w:b/>
      <w:bCs/>
      <w:spacing w:val="0"/>
    </w:rPr>
  </w:style>
  <w:style w:type="character" w:styleId="Accentuation">
    <w:name w:val="Emphasis"/>
    <w:uiPriority w:val="20"/>
    <w:qFormat/>
    <w:rsid w:val="0023532F"/>
    <w:rPr>
      <w:b/>
      <w:bCs/>
      <w:i/>
      <w:iCs/>
      <w:color w:val="auto"/>
    </w:rPr>
  </w:style>
  <w:style w:type="paragraph" w:styleId="Sansinterligne">
    <w:name w:val="No Spacing"/>
    <w:basedOn w:val="Normal"/>
    <w:uiPriority w:val="1"/>
    <w:qFormat/>
    <w:rsid w:val="0023532F"/>
    <w:pPr>
      <w:spacing w:after="0" w:line="240" w:lineRule="auto"/>
    </w:pPr>
  </w:style>
  <w:style w:type="paragraph" w:styleId="Paragraphedeliste">
    <w:name w:val="List Paragraph"/>
    <w:basedOn w:val="Normal"/>
    <w:uiPriority w:val="34"/>
    <w:qFormat/>
    <w:rsid w:val="0023532F"/>
    <w:pPr>
      <w:ind w:left="720"/>
      <w:contextualSpacing/>
    </w:pPr>
  </w:style>
  <w:style w:type="paragraph" w:styleId="Citation">
    <w:name w:val="Quote"/>
    <w:basedOn w:val="Normal"/>
    <w:next w:val="Normal"/>
    <w:link w:val="CitationCar"/>
    <w:uiPriority w:val="29"/>
    <w:qFormat/>
    <w:rsid w:val="0023532F"/>
    <w:rPr>
      <w:color w:val="5A5A5A" w:themeColor="text1" w:themeTint="A5"/>
    </w:rPr>
  </w:style>
  <w:style w:type="character" w:customStyle="1" w:styleId="CitationCar">
    <w:name w:val="Citation Car"/>
    <w:basedOn w:val="Policepardfaut"/>
    <w:link w:val="Citation"/>
    <w:uiPriority w:val="29"/>
    <w:rsid w:val="0023532F"/>
    <w:rPr>
      <w:rFonts w:asciiTheme="minorHAnsi"/>
      <w:color w:val="5A5A5A" w:themeColor="text1" w:themeTint="A5"/>
    </w:rPr>
  </w:style>
  <w:style w:type="paragraph" w:styleId="Citationintense">
    <w:name w:val="Intense Quote"/>
    <w:basedOn w:val="Normal"/>
    <w:next w:val="Normal"/>
    <w:link w:val="CitationintenseCar"/>
    <w:uiPriority w:val="30"/>
    <w:qFormat/>
    <w:rsid w:val="0023532F"/>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23532F"/>
    <w:rPr>
      <w:rFonts w:asciiTheme="majorHAnsi" w:eastAsiaTheme="majorEastAsia" w:hAnsiTheme="majorHAnsi" w:cstheme="majorBidi"/>
      <w:i/>
      <w:iCs/>
      <w:sz w:val="20"/>
      <w:szCs w:val="20"/>
    </w:rPr>
  </w:style>
  <w:style w:type="character" w:styleId="Emphaseple">
    <w:name w:val="Subtle Emphasis"/>
    <w:uiPriority w:val="19"/>
    <w:qFormat/>
    <w:rsid w:val="0023532F"/>
    <w:rPr>
      <w:i/>
      <w:iCs/>
      <w:color w:val="5A5A5A" w:themeColor="text1" w:themeTint="A5"/>
    </w:rPr>
  </w:style>
  <w:style w:type="character" w:styleId="Emphaseintense">
    <w:name w:val="Intense Emphasis"/>
    <w:uiPriority w:val="21"/>
    <w:qFormat/>
    <w:rsid w:val="0023532F"/>
    <w:rPr>
      <w:b/>
      <w:bCs/>
      <w:i/>
      <w:iCs/>
      <w:color w:val="auto"/>
      <w:u w:val="single"/>
    </w:rPr>
  </w:style>
  <w:style w:type="character" w:styleId="Rfrenceple">
    <w:name w:val="Subtle Reference"/>
    <w:uiPriority w:val="31"/>
    <w:qFormat/>
    <w:rsid w:val="0023532F"/>
    <w:rPr>
      <w:smallCaps/>
    </w:rPr>
  </w:style>
  <w:style w:type="character" w:styleId="Rfrenceintense">
    <w:name w:val="Intense Reference"/>
    <w:uiPriority w:val="32"/>
    <w:qFormat/>
    <w:rsid w:val="0023532F"/>
    <w:rPr>
      <w:b/>
      <w:bCs/>
      <w:smallCaps/>
      <w:color w:val="auto"/>
    </w:rPr>
  </w:style>
  <w:style w:type="character" w:styleId="Titredulivre">
    <w:name w:val="Book Title"/>
    <w:uiPriority w:val="33"/>
    <w:qFormat/>
    <w:rsid w:val="0023532F"/>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23532F"/>
    <w:pPr>
      <w:outlineLvl w:val="9"/>
    </w:pPr>
  </w:style>
  <w:style w:type="table" w:styleId="Grilledutableau">
    <w:name w:val="Table Grid"/>
    <w:basedOn w:val="TableauNormal"/>
    <w:uiPriority w:val="59"/>
    <w:rsid w:val="002858DE"/>
    <w:pPr>
      <w:spacing w:after="0" w:line="240" w:lineRule="auto"/>
      <w:ind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63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6063</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2012-05-13T10:08:00Z</dcterms:created>
  <dcterms:modified xsi:type="dcterms:W3CDTF">2012-05-13T10:09:00Z</dcterms:modified>
</cp:coreProperties>
</file>